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EE6D" w14:textId="4A98A895" w:rsidR="00757DFC" w:rsidRPr="008A6AF0" w:rsidRDefault="00E940AA" w:rsidP="00BA287C">
      <w:pPr>
        <w:spacing w:after="0" w:line="240" w:lineRule="auto"/>
        <w:jc w:val="center"/>
        <w:rPr>
          <w:rFonts w:cstheme="minorHAnsi"/>
          <w:b/>
          <w:i/>
          <w:sz w:val="28"/>
          <w:szCs w:val="28"/>
          <w:u w:val="single"/>
        </w:rPr>
      </w:pPr>
      <w:r w:rsidRPr="008A6AF0">
        <w:rPr>
          <w:rFonts w:cstheme="minorHAnsi"/>
          <w:b/>
          <w:i/>
          <w:sz w:val="28"/>
          <w:szCs w:val="28"/>
          <w:u w:val="single"/>
        </w:rPr>
        <w:t>INSTRUCTIVO MATRIZ DE RIESGO PL</w:t>
      </w:r>
      <w:r w:rsidR="00F6127F" w:rsidRPr="008A6AF0">
        <w:rPr>
          <w:rFonts w:cstheme="minorHAnsi"/>
          <w:b/>
          <w:i/>
          <w:sz w:val="28"/>
          <w:szCs w:val="28"/>
          <w:u w:val="single"/>
        </w:rPr>
        <w:t>A</w:t>
      </w:r>
      <w:r w:rsidRPr="008A6AF0">
        <w:rPr>
          <w:rFonts w:cstheme="minorHAnsi"/>
          <w:b/>
          <w:i/>
          <w:sz w:val="28"/>
          <w:szCs w:val="28"/>
          <w:u w:val="single"/>
        </w:rPr>
        <w:t xml:space="preserve"> Y FT SECTOR COOPERATIVO – INCOOP</w:t>
      </w:r>
    </w:p>
    <w:p w14:paraId="2736A42A" w14:textId="6CE4A329" w:rsidR="00E940AA" w:rsidRDefault="00E940AA" w:rsidP="00BA287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40893">
        <w:rPr>
          <w:rFonts w:cstheme="minorHAnsi"/>
          <w:bCs/>
          <w:sz w:val="24"/>
          <w:szCs w:val="24"/>
        </w:rPr>
        <w:t xml:space="preserve">El presente instructivo es con la finalidad de guiar al Oficial de Cumplimiento de cada entidad cooperativa en la carga de los datos a ser requeridos en la Matriz. </w:t>
      </w:r>
    </w:p>
    <w:p w14:paraId="49443DD1" w14:textId="77777777" w:rsidR="00BA287C" w:rsidRPr="00A40893" w:rsidRDefault="00BA287C" w:rsidP="00BA287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BCA358" w14:textId="282654ED" w:rsidR="005750B8" w:rsidRDefault="005750B8" w:rsidP="00BA287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40893">
        <w:rPr>
          <w:rFonts w:cstheme="minorHAnsi"/>
          <w:b/>
          <w:sz w:val="24"/>
          <w:szCs w:val="24"/>
        </w:rPr>
        <w:t xml:space="preserve">Para la carga de datos e informaciones solo se han activado las celdas de color </w:t>
      </w:r>
      <w:r w:rsidRPr="00A40893">
        <w:rPr>
          <w:rFonts w:cstheme="minorHAnsi"/>
          <w:b/>
          <w:sz w:val="24"/>
          <w:szCs w:val="24"/>
          <w:highlight w:val="yellow"/>
        </w:rPr>
        <w:t>amarillo</w:t>
      </w:r>
      <w:r w:rsidRPr="00A40893">
        <w:rPr>
          <w:rFonts w:cstheme="minorHAnsi"/>
          <w:b/>
          <w:sz w:val="24"/>
          <w:szCs w:val="24"/>
        </w:rPr>
        <w:t>, favor abstenerse de agregar columnas o filas o incluir datos fuera de las celdas habilitadas para el efecto.</w:t>
      </w:r>
      <w:r w:rsidR="00E67086" w:rsidRPr="00E67086">
        <w:rPr>
          <w:rFonts w:cstheme="minorHAnsi"/>
          <w:bCs/>
          <w:sz w:val="24"/>
          <w:szCs w:val="24"/>
        </w:rPr>
        <w:t xml:space="preserve"> </w:t>
      </w:r>
      <w:r w:rsidR="00E67086" w:rsidRPr="00A40893">
        <w:rPr>
          <w:rFonts w:cstheme="minorHAnsi"/>
          <w:bCs/>
          <w:sz w:val="24"/>
          <w:szCs w:val="24"/>
        </w:rPr>
        <w:t>Las Informaciones y datos a ser cargados corresponden a Ejercicios fiscales cerrados</w:t>
      </w:r>
      <w:r w:rsidR="00E67086">
        <w:rPr>
          <w:rFonts w:cstheme="minorHAnsi"/>
          <w:bCs/>
          <w:sz w:val="24"/>
          <w:szCs w:val="24"/>
        </w:rPr>
        <w:t xml:space="preserve">. </w:t>
      </w:r>
      <w:r w:rsidRPr="00A40893">
        <w:rPr>
          <w:rFonts w:cstheme="minorHAnsi"/>
          <w:bCs/>
          <w:sz w:val="24"/>
          <w:szCs w:val="24"/>
        </w:rPr>
        <w:t xml:space="preserve">En caso de agregar comentarios favor </w:t>
      </w:r>
      <w:r w:rsidR="00A40893" w:rsidRPr="00A40893">
        <w:rPr>
          <w:rFonts w:cstheme="minorHAnsi"/>
          <w:bCs/>
          <w:sz w:val="24"/>
          <w:szCs w:val="24"/>
        </w:rPr>
        <w:t>realizarlos en las ultimas columnas de cada fila.</w:t>
      </w:r>
    </w:p>
    <w:p w14:paraId="6194C05E" w14:textId="77777777" w:rsidR="00E67086" w:rsidRPr="00A40893" w:rsidRDefault="00E67086" w:rsidP="00BA287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5D321DE" w14:textId="22A4BFCD" w:rsidR="00821228" w:rsidRDefault="00A40893" w:rsidP="00BA287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De manera a aclarar, un </w:t>
      </w:r>
      <w:r w:rsidR="00821228" w:rsidRPr="00A40893">
        <w:rPr>
          <w:rFonts w:cstheme="minorHAnsi"/>
          <w:bCs/>
          <w:sz w:val="24"/>
          <w:szCs w:val="24"/>
        </w:rPr>
        <w:t>S</w:t>
      </w:r>
      <w:r w:rsidR="00AB18F3" w:rsidRPr="00A40893">
        <w:rPr>
          <w:rFonts w:cstheme="minorHAnsi"/>
          <w:bCs/>
          <w:sz w:val="24"/>
          <w:szCs w:val="24"/>
        </w:rPr>
        <w:t xml:space="preserve">ocio </w:t>
      </w:r>
      <w:r>
        <w:rPr>
          <w:rFonts w:cstheme="minorHAnsi"/>
          <w:bCs/>
          <w:sz w:val="24"/>
          <w:szCs w:val="24"/>
        </w:rPr>
        <w:t xml:space="preserve">según su operativa, </w:t>
      </w:r>
      <w:r w:rsidR="00AB18F3" w:rsidRPr="00A40893">
        <w:rPr>
          <w:rFonts w:cstheme="minorHAnsi"/>
          <w:bCs/>
          <w:sz w:val="24"/>
          <w:szCs w:val="24"/>
        </w:rPr>
        <w:t xml:space="preserve">puede verse </w:t>
      </w:r>
      <w:r>
        <w:rPr>
          <w:rFonts w:cstheme="minorHAnsi"/>
          <w:bCs/>
          <w:sz w:val="24"/>
          <w:szCs w:val="24"/>
        </w:rPr>
        <w:t>alcanzado</w:t>
      </w:r>
      <w:r w:rsidR="00AB18F3" w:rsidRPr="00A40893">
        <w:rPr>
          <w:rFonts w:cstheme="minorHAnsi"/>
          <w:bCs/>
          <w:sz w:val="24"/>
          <w:szCs w:val="24"/>
        </w:rPr>
        <w:t xml:space="preserve"> por</w:t>
      </w:r>
      <w:r w:rsidR="005750B8" w:rsidRPr="00A40893">
        <w:rPr>
          <w:rFonts w:cstheme="minorHAnsi"/>
          <w:bCs/>
          <w:sz w:val="24"/>
          <w:szCs w:val="24"/>
        </w:rPr>
        <w:t xml:space="preserve"> cualquier</w:t>
      </w:r>
      <w:r w:rsidR="00AB18F3" w:rsidRPr="00A40893">
        <w:rPr>
          <w:rFonts w:cstheme="minorHAnsi"/>
          <w:bCs/>
          <w:sz w:val="24"/>
          <w:szCs w:val="24"/>
        </w:rPr>
        <w:t xml:space="preserve">a </w:t>
      </w:r>
      <w:r w:rsidR="005750B8" w:rsidRPr="00A40893">
        <w:rPr>
          <w:rFonts w:cstheme="minorHAnsi"/>
          <w:bCs/>
          <w:sz w:val="24"/>
          <w:szCs w:val="24"/>
        </w:rPr>
        <w:t>de los atributos</w:t>
      </w:r>
      <w:r w:rsidR="00B8239F" w:rsidRPr="00A40893">
        <w:rPr>
          <w:rFonts w:cstheme="minorHAnsi"/>
          <w:bCs/>
          <w:sz w:val="24"/>
          <w:szCs w:val="24"/>
        </w:rPr>
        <w:t xml:space="preserve">, por ejemplo: un socio </w:t>
      </w:r>
      <w:r w:rsidR="00821228" w:rsidRPr="00A40893">
        <w:rPr>
          <w:rFonts w:cstheme="minorHAnsi"/>
          <w:bCs/>
          <w:sz w:val="24"/>
          <w:szCs w:val="24"/>
        </w:rPr>
        <w:t xml:space="preserve">Persona Física, puede ser también un PEPs y puede operar en altos volúmenes de efectivo. En este caso el socio debe ser incluido en </w:t>
      </w:r>
      <w:r w:rsidR="003D20CD" w:rsidRPr="00A40893">
        <w:rPr>
          <w:rFonts w:cstheme="minorHAnsi"/>
          <w:bCs/>
          <w:sz w:val="24"/>
          <w:szCs w:val="24"/>
        </w:rPr>
        <w:t xml:space="preserve">cada una de las </w:t>
      </w:r>
      <w:r w:rsidR="00821228" w:rsidRPr="00A40893">
        <w:rPr>
          <w:rFonts w:cstheme="minorHAnsi"/>
          <w:bCs/>
          <w:sz w:val="24"/>
          <w:szCs w:val="24"/>
        </w:rPr>
        <w:t>celda</w:t>
      </w:r>
      <w:r w:rsidR="003D20CD" w:rsidRPr="00A40893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 correspondientes</w:t>
      </w:r>
      <w:r w:rsidR="003D20CD" w:rsidRPr="00A40893">
        <w:rPr>
          <w:rFonts w:cstheme="minorHAnsi"/>
          <w:bCs/>
          <w:sz w:val="24"/>
          <w:szCs w:val="24"/>
        </w:rPr>
        <w:t>.</w:t>
      </w:r>
    </w:p>
    <w:p w14:paraId="255ED34C" w14:textId="77777777" w:rsidR="00E67086" w:rsidRPr="00A40893" w:rsidRDefault="00E67086" w:rsidP="00BA287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FC6EC48" w14:textId="03CCFFE0" w:rsidR="005750B8" w:rsidRDefault="00B8239F" w:rsidP="00BA287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40893">
        <w:rPr>
          <w:rFonts w:cstheme="minorHAnsi"/>
          <w:b/>
          <w:sz w:val="24"/>
          <w:szCs w:val="24"/>
        </w:rPr>
        <w:t>L</w:t>
      </w:r>
      <w:r w:rsidR="005750B8" w:rsidRPr="00A40893">
        <w:rPr>
          <w:rFonts w:cstheme="minorHAnsi"/>
          <w:b/>
          <w:sz w:val="24"/>
          <w:szCs w:val="24"/>
        </w:rPr>
        <w:t xml:space="preserve">a finalidad es evidenciar los atributos con más riesgos, no buscar que cuadre la </w:t>
      </w:r>
      <w:r w:rsidR="00AB18F3" w:rsidRPr="00A40893">
        <w:rPr>
          <w:rFonts w:cstheme="minorHAnsi"/>
          <w:b/>
          <w:sz w:val="24"/>
          <w:szCs w:val="24"/>
        </w:rPr>
        <w:t xml:space="preserve">Columna de </w:t>
      </w:r>
      <w:r w:rsidR="005750B8" w:rsidRPr="00A40893">
        <w:rPr>
          <w:rFonts w:cstheme="minorHAnsi"/>
          <w:b/>
          <w:sz w:val="24"/>
          <w:szCs w:val="24"/>
        </w:rPr>
        <w:t>Cantidad de Socios con la cantidad real de asociados de la entidad.</w:t>
      </w:r>
    </w:p>
    <w:p w14:paraId="6A80E560" w14:textId="684FD37C" w:rsidR="00733A77" w:rsidRDefault="00733A77" w:rsidP="00BA287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En caso de no verse alcanzado por algún atributo, la celda indefectiblemente deberá ser completada con el </w:t>
      </w:r>
      <w:r w:rsidR="00E67086">
        <w:rPr>
          <w:rFonts w:cstheme="minorHAnsi"/>
          <w:b/>
          <w:sz w:val="24"/>
          <w:szCs w:val="24"/>
        </w:rPr>
        <w:t>número</w:t>
      </w:r>
      <w:r>
        <w:rPr>
          <w:rFonts w:cstheme="minorHAnsi"/>
          <w:b/>
          <w:sz w:val="24"/>
          <w:szCs w:val="24"/>
        </w:rPr>
        <w:t xml:space="preserve"> 1, no podrá dejarse ninguna celda vacía.</w:t>
      </w:r>
    </w:p>
    <w:p w14:paraId="4E4F6E53" w14:textId="77777777" w:rsidR="00E67086" w:rsidRPr="00A40893" w:rsidRDefault="00E67086" w:rsidP="00BA287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D636D8E" w14:textId="477DCCA1" w:rsidR="00E940AA" w:rsidRPr="00A40893" w:rsidRDefault="00E940AA" w:rsidP="00BA287C">
      <w:pPr>
        <w:pStyle w:val="Prrafodelista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cstheme="minorHAnsi"/>
          <w:b/>
          <w:sz w:val="24"/>
          <w:szCs w:val="24"/>
          <w:u w:val="single"/>
        </w:rPr>
      </w:pPr>
      <w:r w:rsidRPr="00A40893">
        <w:rPr>
          <w:rFonts w:cstheme="minorHAnsi"/>
          <w:b/>
          <w:sz w:val="24"/>
          <w:szCs w:val="24"/>
          <w:u w:val="single"/>
        </w:rPr>
        <w:t>RIE</w:t>
      </w:r>
      <w:r w:rsidR="00F25CC2" w:rsidRPr="00A40893">
        <w:rPr>
          <w:rFonts w:cstheme="minorHAnsi"/>
          <w:b/>
          <w:sz w:val="24"/>
          <w:szCs w:val="24"/>
          <w:u w:val="single"/>
        </w:rPr>
        <w:t>S</w:t>
      </w:r>
      <w:r w:rsidRPr="00A40893">
        <w:rPr>
          <w:rFonts w:cstheme="minorHAnsi"/>
          <w:b/>
          <w:sz w:val="24"/>
          <w:szCs w:val="24"/>
          <w:u w:val="single"/>
        </w:rPr>
        <w:t>GO ESTRUCTURAL:</w:t>
      </w:r>
    </w:p>
    <w:p w14:paraId="1A6ED3E7" w14:textId="77777777" w:rsidR="00E940AA" w:rsidRPr="008A6AF0" w:rsidRDefault="00E940AA" w:rsidP="00BA287C">
      <w:pPr>
        <w:spacing w:after="0" w:line="240" w:lineRule="auto"/>
        <w:ind w:left="426"/>
        <w:jc w:val="both"/>
        <w:rPr>
          <w:rFonts w:cstheme="minorHAnsi"/>
        </w:rPr>
      </w:pPr>
      <w:r w:rsidRPr="008A6AF0">
        <w:rPr>
          <w:rFonts w:cstheme="minorHAnsi"/>
        </w:rPr>
        <w:t>Factores Estructurales (Riesgo Inherente)</w:t>
      </w:r>
      <w:r w:rsidR="005750B8" w:rsidRPr="008A6AF0">
        <w:rPr>
          <w:rFonts w:cstheme="minorHAnsi"/>
        </w:rPr>
        <w:t xml:space="preserve"> </w:t>
      </w:r>
    </w:p>
    <w:p w14:paraId="0441E828" w14:textId="0A823965" w:rsidR="00E940AA" w:rsidRPr="009D1C7D" w:rsidRDefault="00E940AA" w:rsidP="00BA287C">
      <w:pPr>
        <w:pStyle w:val="Prrafodelista"/>
        <w:numPr>
          <w:ilvl w:val="1"/>
          <w:numId w:val="35"/>
        </w:numPr>
        <w:spacing w:after="0" w:line="240" w:lineRule="auto"/>
        <w:ind w:left="851" w:hanging="425"/>
        <w:jc w:val="both"/>
        <w:rPr>
          <w:rFonts w:cstheme="minorHAnsi"/>
        </w:rPr>
      </w:pPr>
      <w:r w:rsidRPr="009D1C7D">
        <w:rPr>
          <w:rFonts w:cstheme="minorHAnsi"/>
          <w:b/>
          <w:bCs/>
        </w:rPr>
        <w:t>TOTAL ACTIVO</w:t>
      </w:r>
      <w:r w:rsidRPr="00DF549C">
        <w:rPr>
          <w:rFonts w:cstheme="minorHAnsi"/>
        </w:rPr>
        <w:t xml:space="preserve">: </w:t>
      </w:r>
      <w:r w:rsidR="009D1C7D" w:rsidRPr="00DF549C">
        <w:rPr>
          <w:rFonts w:cstheme="minorHAnsi"/>
          <w:b/>
        </w:rPr>
        <w:t>CELDA I</w:t>
      </w:r>
      <w:r w:rsidR="002506EA" w:rsidRPr="00DF549C">
        <w:rPr>
          <w:rFonts w:cstheme="minorHAnsi"/>
          <w:b/>
        </w:rPr>
        <w:t>7</w:t>
      </w:r>
      <w:r w:rsidR="009D1C7D" w:rsidRPr="00DF549C">
        <w:rPr>
          <w:rFonts w:cstheme="minorHAnsi"/>
        </w:rPr>
        <w:t xml:space="preserve"> </w:t>
      </w:r>
      <w:r w:rsidR="00CA127D" w:rsidRPr="00DF549C">
        <w:rPr>
          <w:rFonts w:cstheme="minorHAnsi"/>
        </w:rPr>
        <w:t>s</w:t>
      </w:r>
      <w:r w:rsidRPr="00DF549C">
        <w:rPr>
          <w:rFonts w:cstheme="minorHAnsi"/>
        </w:rPr>
        <w:t xml:space="preserve">e </w:t>
      </w:r>
      <w:r w:rsidRPr="009D1C7D">
        <w:rPr>
          <w:rFonts w:cstheme="minorHAnsi"/>
        </w:rPr>
        <w:t xml:space="preserve">deberá cargar el </w:t>
      </w:r>
      <w:r w:rsidRPr="00932088">
        <w:rPr>
          <w:rFonts w:cstheme="minorHAnsi"/>
          <w:b/>
          <w:highlight w:val="yellow"/>
        </w:rPr>
        <w:t>Total de Activos</w:t>
      </w:r>
      <w:r w:rsidR="00AB18F3" w:rsidRPr="00932088">
        <w:rPr>
          <w:rFonts w:cstheme="minorHAnsi"/>
          <w:b/>
          <w:highlight w:val="yellow"/>
        </w:rPr>
        <w:t xml:space="preserve"> s/Balance</w:t>
      </w:r>
      <w:r w:rsidRPr="009D1C7D">
        <w:rPr>
          <w:rFonts w:cstheme="minorHAnsi"/>
        </w:rPr>
        <w:t>.</w:t>
      </w:r>
    </w:p>
    <w:p w14:paraId="6F73F68F" w14:textId="3336D76D" w:rsidR="00690128" w:rsidRPr="00DF549C" w:rsidRDefault="00821228" w:rsidP="00BA287C">
      <w:pPr>
        <w:pStyle w:val="Prrafodelista"/>
        <w:numPr>
          <w:ilvl w:val="1"/>
          <w:numId w:val="35"/>
        </w:numPr>
        <w:spacing w:after="0" w:line="240" w:lineRule="auto"/>
        <w:ind w:left="851" w:hanging="425"/>
        <w:jc w:val="both"/>
        <w:rPr>
          <w:rFonts w:cstheme="minorHAnsi"/>
          <w:bCs/>
        </w:rPr>
      </w:pPr>
      <w:r w:rsidRPr="00924338">
        <w:rPr>
          <w:rFonts w:cstheme="minorHAnsi"/>
          <w:b/>
          <w:bCs/>
        </w:rPr>
        <w:t>ESTRUCTURA DE SOCIOS P/ NIVEL DE RIESGO</w:t>
      </w:r>
      <w:r w:rsidR="00690128" w:rsidRPr="008A6AF0">
        <w:rPr>
          <w:rFonts w:cstheme="minorHAnsi"/>
        </w:rPr>
        <w:t xml:space="preserve">: </w:t>
      </w:r>
      <w:r w:rsidR="00F6127F" w:rsidRPr="008A6AF0">
        <w:rPr>
          <w:rFonts w:cstheme="minorHAnsi"/>
        </w:rPr>
        <w:t>S</w:t>
      </w:r>
      <w:r w:rsidRPr="008A6AF0">
        <w:rPr>
          <w:rFonts w:cstheme="minorHAnsi"/>
        </w:rPr>
        <w:t xml:space="preserve">e solicita que se detalle la </w:t>
      </w:r>
      <w:r w:rsidR="00F6127F" w:rsidRPr="008A6AF0">
        <w:rPr>
          <w:rFonts w:cstheme="minorHAnsi"/>
        </w:rPr>
        <w:t>C</w:t>
      </w:r>
      <w:r w:rsidRPr="008A6AF0">
        <w:rPr>
          <w:rFonts w:cstheme="minorHAnsi"/>
        </w:rPr>
        <w:t xml:space="preserve">alificación </w:t>
      </w:r>
      <w:r w:rsidR="00F6127F" w:rsidRPr="008A6AF0">
        <w:rPr>
          <w:rFonts w:cstheme="minorHAnsi"/>
        </w:rPr>
        <w:t xml:space="preserve">de Socios por niveles </w:t>
      </w:r>
      <w:r w:rsidRPr="008A6AF0">
        <w:rPr>
          <w:rFonts w:cstheme="minorHAnsi"/>
        </w:rPr>
        <w:t xml:space="preserve">de Riesgos LA/FT. Esa información debe ser </w:t>
      </w:r>
      <w:r w:rsidR="005E155B" w:rsidRPr="008A6AF0">
        <w:rPr>
          <w:rFonts w:cstheme="minorHAnsi"/>
        </w:rPr>
        <w:t>trasladada</w:t>
      </w:r>
      <w:r w:rsidRPr="008A6AF0">
        <w:rPr>
          <w:rFonts w:cstheme="minorHAnsi"/>
        </w:rPr>
        <w:t xml:space="preserve"> en </w:t>
      </w:r>
      <w:r w:rsidR="00DF549C">
        <w:rPr>
          <w:rFonts w:cstheme="minorHAnsi"/>
        </w:rPr>
        <w:t xml:space="preserve">la celda </w:t>
      </w:r>
      <w:r w:rsidR="009D1C7D" w:rsidRPr="00DF549C">
        <w:rPr>
          <w:rFonts w:cstheme="minorHAnsi"/>
          <w:b/>
        </w:rPr>
        <w:t>F8 (ALTO), G8 (MEDIO) Y H8 (BAJO)</w:t>
      </w:r>
      <w:r w:rsidR="009D1C7D" w:rsidRPr="00DF549C">
        <w:rPr>
          <w:rFonts w:cstheme="minorHAnsi"/>
        </w:rPr>
        <w:t xml:space="preserve"> </w:t>
      </w:r>
      <w:r w:rsidR="00DF549C">
        <w:rPr>
          <w:rFonts w:cstheme="minorHAnsi"/>
        </w:rPr>
        <w:t>(d</w:t>
      </w:r>
      <w:r w:rsidRPr="00DF549C">
        <w:rPr>
          <w:rFonts w:cstheme="minorHAnsi"/>
          <w:bCs/>
        </w:rPr>
        <w:t>eberán tener en cuenta el total de la masa societaria</w:t>
      </w:r>
      <w:r w:rsidR="00DF549C">
        <w:rPr>
          <w:rFonts w:cstheme="minorHAnsi"/>
          <w:bCs/>
        </w:rPr>
        <w:t>)</w:t>
      </w:r>
      <w:r w:rsidR="00690128" w:rsidRPr="00DF549C">
        <w:rPr>
          <w:rFonts w:cstheme="minorHAnsi"/>
          <w:bCs/>
        </w:rPr>
        <w:t>.</w:t>
      </w:r>
    </w:p>
    <w:p w14:paraId="4EC6B659" w14:textId="62E37A3B" w:rsidR="00690128" w:rsidRPr="008A6AF0" w:rsidRDefault="00821228" w:rsidP="00BA287C">
      <w:pPr>
        <w:pStyle w:val="Prrafodelista"/>
        <w:numPr>
          <w:ilvl w:val="1"/>
          <w:numId w:val="35"/>
        </w:numPr>
        <w:spacing w:after="0" w:line="240" w:lineRule="auto"/>
        <w:ind w:left="851" w:hanging="425"/>
        <w:jc w:val="both"/>
        <w:rPr>
          <w:rFonts w:cstheme="minorHAnsi"/>
        </w:rPr>
      </w:pPr>
      <w:r w:rsidRPr="00924338">
        <w:rPr>
          <w:rFonts w:cstheme="minorHAnsi"/>
          <w:b/>
          <w:bCs/>
        </w:rPr>
        <w:t>TIPO DE COOPERATIVA</w:t>
      </w:r>
      <w:r w:rsidRPr="008A6AF0">
        <w:rPr>
          <w:rFonts w:cstheme="minorHAnsi"/>
        </w:rPr>
        <w:t xml:space="preserve">: Exponer </w:t>
      </w:r>
      <w:r w:rsidR="00CA127D" w:rsidRPr="008A6AF0">
        <w:rPr>
          <w:rFonts w:cstheme="minorHAnsi"/>
        </w:rPr>
        <w:t xml:space="preserve">en la </w:t>
      </w:r>
      <w:r w:rsidR="009D1C7D" w:rsidRPr="00DF549C">
        <w:rPr>
          <w:rFonts w:cstheme="minorHAnsi"/>
          <w:b/>
        </w:rPr>
        <w:t xml:space="preserve">CELDA </w:t>
      </w:r>
      <w:r w:rsidR="00DF549C">
        <w:rPr>
          <w:rFonts w:cstheme="minorHAnsi"/>
          <w:b/>
        </w:rPr>
        <w:t>F</w:t>
      </w:r>
      <w:r w:rsidR="009D1C7D" w:rsidRPr="00DF549C">
        <w:rPr>
          <w:rFonts w:cstheme="minorHAnsi"/>
          <w:b/>
        </w:rPr>
        <w:t>9</w:t>
      </w:r>
      <w:r w:rsidR="009D1C7D" w:rsidRPr="00DF549C">
        <w:rPr>
          <w:rFonts w:cstheme="minorHAnsi"/>
        </w:rPr>
        <w:t xml:space="preserve"> </w:t>
      </w:r>
      <w:r w:rsidRPr="008A6AF0">
        <w:rPr>
          <w:rFonts w:cstheme="minorHAnsi"/>
        </w:rPr>
        <w:t xml:space="preserve">a que sector pertenece. Ahorro y </w:t>
      </w:r>
      <w:r w:rsidR="00560EB9" w:rsidRPr="008A6AF0">
        <w:rPr>
          <w:rFonts w:cstheme="minorHAnsi"/>
        </w:rPr>
        <w:t>Crédito</w:t>
      </w:r>
      <w:r w:rsidRPr="008A6AF0">
        <w:rPr>
          <w:rFonts w:cstheme="minorHAnsi"/>
        </w:rPr>
        <w:t>, Producción, Demás Tipos, Centrales</w:t>
      </w:r>
      <w:r w:rsidR="00560EB9" w:rsidRPr="008A6AF0">
        <w:rPr>
          <w:rFonts w:cstheme="minorHAnsi"/>
        </w:rPr>
        <w:t xml:space="preserve">. </w:t>
      </w:r>
    </w:p>
    <w:p w14:paraId="384E4B79" w14:textId="1724FB43" w:rsidR="00690128" w:rsidRPr="008A6AF0" w:rsidRDefault="00560EB9" w:rsidP="00BA287C">
      <w:pPr>
        <w:pStyle w:val="Prrafodelista"/>
        <w:numPr>
          <w:ilvl w:val="1"/>
          <w:numId w:val="35"/>
        </w:numPr>
        <w:spacing w:after="0" w:line="240" w:lineRule="auto"/>
        <w:ind w:left="851" w:hanging="425"/>
        <w:jc w:val="both"/>
        <w:rPr>
          <w:rFonts w:cstheme="minorHAnsi"/>
        </w:rPr>
      </w:pPr>
      <w:r w:rsidRPr="00924338">
        <w:rPr>
          <w:rFonts w:cstheme="minorHAnsi"/>
          <w:b/>
          <w:bCs/>
        </w:rPr>
        <w:t xml:space="preserve">SANCIONES Y MEDIDAS ADMINISTRATIVAS DE LOS ÚLTIMOS 5 AÑOS, RELACIONADOS A PLA/FT, GOBIERNO CORPORATIVO Y CONTROL INTERNO. </w:t>
      </w:r>
      <w:r w:rsidR="00690128" w:rsidRPr="00924338">
        <w:rPr>
          <w:rFonts w:cstheme="minorHAnsi"/>
          <w:b/>
          <w:bCs/>
        </w:rPr>
        <w:t xml:space="preserve">SANCIONES ADMINISTRATIVAS U OTRAS DE LOS </w:t>
      </w:r>
      <w:r w:rsidR="00E46793" w:rsidRPr="00924338">
        <w:rPr>
          <w:rFonts w:cstheme="minorHAnsi"/>
          <w:b/>
          <w:bCs/>
        </w:rPr>
        <w:t xml:space="preserve">ULTIMOS </w:t>
      </w:r>
      <w:r w:rsidR="00690128" w:rsidRPr="00924338">
        <w:rPr>
          <w:rFonts w:cstheme="minorHAnsi"/>
          <w:b/>
          <w:bCs/>
        </w:rPr>
        <w:t xml:space="preserve">5 </w:t>
      </w:r>
      <w:r w:rsidR="005E155B" w:rsidRPr="00924338">
        <w:rPr>
          <w:rFonts w:cstheme="minorHAnsi"/>
          <w:b/>
          <w:bCs/>
        </w:rPr>
        <w:t>AÑOS</w:t>
      </w:r>
      <w:r w:rsidR="00690128" w:rsidRPr="008A6AF0">
        <w:rPr>
          <w:rFonts w:cstheme="minorHAnsi"/>
        </w:rPr>
        <w:t xml:space="preserve">: </w:t>
      </w:r>
      <w:r w:rsidRPr="008A6AF0">
        <w:rPr>
          <w:rFonts w:cstheme="minorHAnsi"/>
        </w:rPr>
        <w:t xml:space="preserve">en la </w:t>
      </w:r>
      <w:r w:rsidR="007C427F" w:rsidRPr="00DF549C">
        <w:rPr>
          <w:rFonts w:cstheme="minorHAnsi"/>
          <w:b/>
        </w:rPr>
        <w:t>CELDA AMARILLA F10</w:t>
      </w:r>
      <w:r w:rsidR="007C427F" w:rsidRPr="00DF549C">
        <w:rPr>
          <w:rFonts w:cstheme="minorHAnsi"/>
        </w:rPr>
        <w:t xml:space="preserve"> </w:t>
      </w:r>
      <w:r w:rsidRPr="008A6AF0">
        <w:rPr>
          <w:rFonts w:cstheme="minorHAnsi"/>
        </w:rPr>
        <w:t>cargarán el número de medidas administrativas aplicadas a la entidad por parte del INCOOP</w:t>
      </w:r>
      <w:r w:rsidR="00CA127D" w:rsidRPr="008A6AF0">
        <w:rPr>
          <w:rFonts w:cstheme="minorHAnsi"/>
        </w:rPr>
        <w:t>. Cada medida suma</w:t>
      </w:r>
      <w:r w:rsidRPr="008A6AF0">
        <w:rPr>
          <w:rFonts w:cstheme="minorHAnsi"/>
        </w:rPr>
        <w:t xml:space="preserve"> 1</w:t>
      </w:r>
      <w:r w:rsidR="005E155B" w:rsidRPr="008A6AF0">
        <w:rPr>
          <w:rFonts w:cstheme="minorHAnsi"/>
        </w:rPr>
        <w:t xml:space="preserve"> por ejemplo pueden ser: </w:t>
      </w:r>
      <w:r w:rsidRPr="008A6AF0">
        <w:rPr>
          <w:rFonts w:cstheme="minorHAnsi"/>
        </w:rPr>
        <w:t>Plan de Acción, Intervención, Vigilancia Localizada, Sumarios Adm</w:t>
      </w:r>
      <w:r w:rsidR="00C601B8">
        <w:rPr>
          <w:rFonts w:cstheme="minorHAnsi"/>
        </w:rPr>
        <w:t>.</w:t>
      </w:r>
      <w:r w:rsidRPr="008A6AF0">
        <w:rPr>
          <w:rFonts w:cstheme="minorHAnsi"/>
        </w:rPr>
        <w:t xml:space="preserve">, Sanciones a Dirigentes u otras sanciones a la entidad etc. En la </w:t>
      </w:r>
      <w:r w:rsidR="0091517C" w:rsidRPr="00DF549C">
        <w:rPr>
          <w:rFonts w:cstheme="minorHAnsi"/>
          <w:b/>
        </w:rPr>
        <w:t>CELDA AMARILLA H10</w:t>
      </w:r>
      <w:r w:rsidR="0091517C" w:rsidRPr="00DF549C">
        <w:rPr>
          <w:rFonts w:cstheme="minorHAnsi"/>
        </w:rPr>
        <w:t xml:space="preserve"> </w:t>
      </w:r>
      <w:r w:rsidRPr="008A6AF0">
        <w:rPr>
          <w:rFonts w:cstheme="minorHAnsi"/>
        </w:rPr>
        <w:t xml:space="preserve">cargaran la cantidad de </w:t>
      </w:r>
      <w:r w:rsidR="00CA127D" w:rsidRPr="008A6AF0">
        <w:rPr>
          <w:rFonts w:cstheme="minorHAnsi"/>
        </w:rPr>
        <w:t xml:space="preserve">sanciones monetarias recibidas ya sea resultado de sumarios administrativos o multas. Cada una suma 1. Favor especificar la sanción en la </w:t>
      </w:r>
      <w:r w:rsidR="00DF549C">
        <w:rPr>
          <w:rFonts w:cstheme="minorHAnsi"/>
        </w:rPr>
        <w:t>última columna.</w:t>
      </w:r>
    </w:p>
    <w:p w14:paraId="2EB24450" w14:textId="40DD8FFD" w:rsidR="00C5246C" w:rsidRDefault="00C5246C" w:rsidP="00BA287C">
      <w:pPr>
        <w:pStyle w:val="Prrafodelista"/>
        <w:numPr>
          <w:ilvl w:val="1"/>
          <w:numId w:val="35"/>
        </w:numPr>
        <w:spacing w:after="0" w:line="240" w:lineRule="auto"/>
        <w:ind w:left="851" w:hanging="425"/>
        <w:jc w:val="both"/>
        <w:rPr>
          <w:rFonts w:cstheme="minorHAnsi"/>
        </w:rPr>
      </w:pPr>
      <w:r w:rsidRPr="00924338">
        <w:rPr>
          <w:rFonts w:cstheme="minorHAnsi"/>
          <w:b/>
          <w:bCs/>
        </w:rPr>
        <w:t>AÑOS DE OPERACIÓN</w:t>
      </w:r>
      <w:r w:rsidRPr="008A6AF0">
        <w:rPr>
          <w:rFonts w:cstheme="minorHAnsi"/>
        </w:rPr>
        <w:t xml:space="preserve">: </w:t>
      </w:r>
      <w:r w:rsidR="0091517C" w:rsidRPr="00DF549C">
        <w:rPr>
          <w:rFonts w:cstheme="minorHAnsi"/>
          <w:b/>
        </w:rPr>
        <w:t>CELDA F11</w:t>
      </w:r>
      <w:r w:rsidR="0091517C" w:rsidRPr="00DF549C">
        <w:rPr>
          <w:rFonts w:cstheme="minorHAnsi"/>
        </w:rPr>
        <w:t xml:space="preserve"> </w:t>
      </w:r>
      <w:r w:rsidRPr="008A6AF0">
        <w:rPr>
          <w:rFonts w:cstheme="minorHAnsi"/>
        </w:rPr>
        <w:t>los años de la entidad en el mercado</w:t>
      </w:r>
      <w:r w:rsidR="00C573CA" w:rsidRPr="008A6AF0">
        <w:rPr>
          <w:rFonts w:cstheme="minorHAnsi"/>
        </w:rPr>
        <w:t>, desde la fecha de reconocimiento de la Personería Jurídica</w:t>
      </w:r>
      <w:r w:rsidRPr="008A6AF0">
        <w:rPr>
          <w:rFonts w:cstheme="minorHAnsi"/>
        </w:rPr>
        <w:t>.</w:t>
      </w:r>
    </w:p>
    <w:p w14:paraId="1FB0DDD0" w14:textId="77777777" w:rsidR="00BA287C" w:rsidRPr="008A6AF0" w:rsidRDefault="00BA287C" w:rsidP="00BA287C">
      <w:pPr>
        <w:pStyle w:val="Prrafodelista"/>
        <w:spacing w:after="0" w:line="240" w:lineRule="auto"/>
        <w:ind w:left="851"/>
        <w:jc w:val="both"/>
        <w:rPr>
          <w:rFonts w:cstheme="minorHAnsi"/>
        </w:rPr>
      </w:pPr>
    </w:p>
    <w:p w14:paraId="68BFDF0B" w14:textId="7B34E089" w:rsidR="00C5246C" w:rsidRPr="00E67086" w:rsidRDefault="00C5246C" w:rsidP="00BA287C">
      <w:pPr>
        <w:pStyle w:val="Prrafodelista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cstheme="minorHAnsi"/>
          <w:b/>
          <w:sz w:val="24"/>
          <w:szCs w:val="24"/>
          <w:u w:val="single"/>
        </w:rPr>
      </w:pPr>
      <w:r w:rsidRPr="00E67086">
        <w:rPr>
          <w:rFonts w:cstheme="minorHAnsi"/>
          <w:b/>
          <w:sz w:val="24"/>
          <w:szCs w:val="24"/>
          <w:u w:val="single"/>
        </w:rPr>
        <w:t>RIESGO DE NEGOCIO</w:t>
      </w:r>
    </w:p>
    <w:p w14:paraId="0B690A4A" w14:textId="674D49A9" w:rsidR="00DF549C" w:rsidRDefault="0091517C" w:rsidP="00BA287C">
      <w:pPr>
        <w:spacing w:after="0" w:line="240" w:lineRule="auto"/>
        <w:ind w:left="426"/>
        <w:jc w:val="both"/>
        <w:rPr>
          <w:rFonts w:cstheme="minorHAnsi"/>
        </w:rPr>
      </w:pPr>
      <w:r w:rsidRPr="00DF549C">
        <w:rPr>
          <w:rFonts w:cstheme="minorHAnsi"/>
          <w:b/>
        </w:rPr>
        <w:t>TIPO DE CAMBIO A LA FECHA</w:t>
      </w:r>
      <w:r w:rsidR="00DF549C">
        <w:rPr>
          <w:rFonts w:cstheme="minorHAnsi"/>
          <w:b/>
        </w:rPr>
        <w:t xml:space="preserve">, </w:t>
      </w:r>
      <w:r w:rsidR="00DF549C" w:rsidRPr="00DF549C">
        <w:rPr>
          <w:rFonts w:cstheme="minorHAnsi"/>
          <w:b/>
          <w:bCs/>
        </w:rPr>
        <w:t>CELDA C15</w:t>
      </w:r>
      <w:r w:rsidR="00C5246C" w:rsidRPr="00DF549C">
        <w:rPr>
          <w:rFonts w:cstheme="minorHAnsi"/>
        </w:rPr>
        <w:t xml:space="preserve"> se tendrá en cuenta la Cotización de Monedas </w:t>
      </w:r>
      <w:r w:rsidR="00DF549C">
        <w:rPr>
          <w:rFonts w:cstheme="minorHAnsi"/>
        </w:rPr>
        <w:t xml:space="preserve">(venta) </w:t>
      </w:r>
      <w:r w:rsidR="00C5246C" w:rsidRPr="00DF549C">
        <w:rPr>
          <w:rFonts w:cstheme="minorHAnsi"/>
        </w:rPr>
        <w:t>emitida por el BCP</w:t>
      </w:r>
      <w:r w:rsidR="00A5045E" w:rsidRPr="00DF549C">
        <w:rPr>
          <w:rFonts w:cstheme="minorHAnsi"/>
        </w:rPr>
        <w:t xml:space="preserve"> al cierre del ejercicio </w:t>
      </w:r>
      <w:r w:rsidR="00B8239F" w:rsidRPr="00DF549C">
        <w:rPr>
          <w:rFonts w:cstheme="minorHAnsi"/>
        </w:rPr>
        <w:t>fiscal</w:t>
      </w:r>
      <w:r w:rsidR="003F6A3B" w:rsidRPr="00DF549C">
        <w:rPr>
          <w:rFonts w:cstheme="minorHAnsi"/>
        </w:rPr>
        <w:t>.</w:t>
      </w:r>
      <w:r w:rsidR="001D041F" w:rsidRPr="00DF549C">
        <w:rPr>
          <w:rFonts w:cstheme="minorHAnsi"/>
        </w:rPr>
        <w:t xml:space="preserve"> </w:t>
      </w:r>
    </w:p>
    <w:p w14:paraId="6E3DA1E8" w14:textId="36C0215F" w:rsidR="003F6A3B" w:rsidRPr="00733A77" w:rsidRDefault="00460D4A" w:rsidP="00BA287C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733A77">
        <w:rPr>
          <w:rFonts w:cstheme="minorHAnsi"/>
          <w:b/>
        </w:rPr>
        <w:t>SOCIOS</w:t>
      </w:r>
      <w:r w:rsidR="00733A77">
        <w:rPr>
          <w:rFonts w:cstheme="minorHAnsi"/>
        </w:rPr>
        <w:t xml:space="preserve">: </w:t>
      </w:r>
      <w:r w:rsidR="00D870B4" w:rsidRPr="00733A77">
        <w:rPr>
          <w:rFonts w:cstheme="minorHAnsi"/>
        </w:rPr>
        <w:t xml:space="preserve"> </w:t>
      </w:r>
      <w:r w:rsidR="00621775" w:rsidRPr="00733A77">
        <w:rPr>
          <w:rFonts w:cstheme="minorHAnsi"/>
        </w:rPr>
        <w:t>Saldos Pasivos c</w:t>
      </w:r>
      <w:r w:rsidR="00D870B4" w:rsidRPr="00733A77">
        <w:rPr>
          <w:rFonts w:cstheme="minorHAnsi"/>
        </w:rPr>
        <w:t>orresponde a</w:t>
      </w:r>
      <w:r w:rsidR="00CC335C" w:rsidRPr="00733A77">
        <w:rPr>
          <w:rFonts w:cstheme="minorHAnsi"/>
        </w:rPr>
        <w:t xml:space="preserve"> </w:t>
      </w:r>
      <w:r w:rsidR="00D870B4" w:rsidRPr="00733A77">
        <w:rPr>
          <w:rFonts w:cstheme="minorHAnsi"/>
        </w:rPr>
        <w:t>la cartera de ahorros</w:t>
      </w:r>
      <w:r w:rsidR="00D870B4" w:rsidRPr="00733A77">
        <w:rPr>
          <w:rFonts w:cstheme="minorHAnsi"/>
          <w:color w:val="FF0000"/>
        </w:rPr>
        <w:t>.</w:t>
      </w:r>
    </w:p>
    <w:p w14:paraId="4D793AAA" w14:textId="6FFF7EF4" w:rsidR="00CA127D" w:rsidRDefault="00B524F1" w:rsidP="00BA287C">
      <w:pPr>
        <w:pStyle w:val="Prrafodelista"/>
        <w:spacing w:after="0" w:line="240" w:lineRule="auto"/>
        <w:ind w:left="851"/>
        <w:jc w:val="both"/>
        <w:rPr>
          <w:rFonts w:cstheme="minorHAnsi"/>
          <w:b/>
        </w:rPr>
      </w:pPr>
      <w:r w:rsidRPr="008A6AF0">
        <w:rPr>
          <w:rFonts w:cstheme="minorHAnsi"/>
          <w:b/>
        </w:rPr>
        <w:t xml:space="preserve">Completar </w:t>
      </w:r>
      <w:r w:rsidR="00F26043">
        <w:rPr>
          <w:rFonts w:cstheme="minorHAnsi"/>
          <w:b/>
        </w:rPr>
        <w:t xml:space="preserve">indefectiblemente </w:t>
      </w:r>
      <w:r w:rsidRPr="008A6AF0">
        <w:rPr>
          <w:rFonts w:cstheme="minorHAnsi"/>
          <w:b/>
        </w:rPr>
        <w:t>las Celdas</w:t>
      </w:r>
      <w:r w:rsidR="00CA127D" w:rsidRPr="008A6AF0">
        <w:rPr>
          <w:rFonts w:cstheme="minorHAnsi"/>
          <w:b/>
        </w:rPr>
        <w:t xml:space="preserve"> </w:t>
      </w:r>
      <w:r w:rsidRPr="008A6AF0">
        <w:rPr>
          <w:rFonts w:cstheme="minorHAnsi"/>
          <w:b/>
        </w:rPr>
        <w:t xml:space="preserve">amarillas </w:t>
      </w:r>
      <w:r w:rsidR="00CA127D" w:rsidRPr="008A6AF0">
        <w:rPr>
          <w:rFonts w:cstheme="minorHAnsi"/>
          <w:b/>
        </w:rPr>
        <w:t>de Cantidad</w:t>
      </w:r>
      <w:r w:rsidRPr="008A6AF0">
        <w:rPr>
          <w:rFonts w:cstheme="minorHAnsi"/>
          <w:b/>
        </w:rPr>
        <w:t xml:space="preserve"> de Socios y </w:t>
      </w:r>
      <w:r w:rsidR="00CA127D" w:rsidRPr="008A6AF0">
        <w:rPr>
          <w:rFonts w:cstheme="minorHAnsi"/>
          <w:b/>
        </w:rPr>
        <w:t>Monto.</w:t>
      </w:r>
    </w:p>
    <w:p w14:paraId="5BD20C10" w14:textId="27E3A4B6" w:rsidR="0091517C" w:rsidRDefault="0091517C" w:rsidP="00BA287C">
      <w:pPr>
        <w:pStyle w:val="Prrafodelista"/>
        <w:spacing w:after="0" w:line="240" w:lineRule="auto"/>
        <w:ind w:left="851"/>
        <w:jc w:val="both"/>
        <w:rPr>
          <w:rFonts w:cstheme="minorHAnsi"/>
        </w:rPr>
      </w:pPr>
    </w:p>
    <w:p w14:paraId="63329948" w14:textId="77777777" w:rsidR="00E67086" w:rsidRPr="008A6AF0" w:rsidRDefault="00E67086" w:rsidP="00BA287C">
      <w:pPr>
        <w:pStyle w:val="Prrafodelista"/>
        <w:spacing w:after="0" w:line="240" w:lineRule="auto"/>
        <w:ind w:left="851"/>
        <w:jc w:val="both"/>
        <w:rPr>
          <w:rFonts w:cstheme="minorHAnsi"/>
        </w:rPr>
      </w:pPr>
    </w:p>
    <w:p w14:paraId="3ECC6F7D" w14:textId="51D1C4FD" w:rsidR="00460D4A" w:rsidRPr="008A6AF0" w:rsidRDefault="0091517C" w:rsidP="00BA287C">
      <w:pPr>
        <w:pStyle w:val="Prrafodelista"/>
        <w:numPr>
          <w:ilvl w:val="0"/>
          <w:numId w:val="4"/>
        </w:numPr>
        <w:spacing w:after="0" w:line="240" w:lineRule="auto"/>
        <w:ind w:left="851" w:hanging="425"/>
        <w:jc w:val="both"/>
        <w:rPr>
          <w:rFonts w:cstheme="minorHAnsi"/>
        </w:rPr>
      </w:pPr>
      <w:r w:rsidRPr="008A6AF0">
        <w:rPr>
          <w:rFonts w:cstheme="minorHAnsi"/>
        </w:rPr>
        <w:lastRenderedPageBreak/>
        <w:t>SOCIOS</w:t>
      </w:r>
    </w:p>
    <w:p w14:paraId="65471D40" w14:textId="53884E2D" w:rsidR="00A93144" w:rsidRPr="005C3D8D" w:rsidRDefault="009B1CF1" w:rsidP="00BA287C">
      <w:pPr>
        <w:pStyle w:val="Prrafodelista"/>
        <w:numPr>
          <w:ilvl w:val="1"/>
          <w:numId w:val="6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5C3D8D">
        <w:rPr>
          <w:rFonts w:cstheme="minorHAnsi"/>
          <w:b/>
        </w:rPr>
        <w:t>PEPS</w:t>
      </w:r>
      <w:r w:rsidRPr="005C3D8D">
        <w:rPr>
          <w:rFonts w:cstheme="minorHAnsi"/>
        </w:rPr>
        <w:t>:</w:t>
      </w:r>
      <w:r w:rsidR="00F15F43" w:rsidRPr="005C3D8D">
        <w:rPr>
          <w:rFonts w:cstheme="minorHAnsi"/>
        </w:rPr>
        <w:t xml:space="preserve"> </w:t>
      </w:r>
      <w:r w:rsidR="00CF5E08" w:rsidRPr="005C3D8D">
        <w:rPr>
          <w:rFonts w:cstheme="minorHAnsi"/>
        </w:rPr>
        <w:t>Se incluirán a todos los socios que reúnan las condiciones establecidas en la Res. SEPRELAD 50/19.</w:t>
      </w:r>
      <w:r w:rsidR="00621775" w:rsidRPr="005C3D8D">
        <w:rPr>
          <w:rFonts w:cstheme="minorHAnsi"/>
        </w:rPr>
        <w:t xml:space="preserve"> </w:t>
      </w:r>
    </w:p>
    <w:p w14:paraId="7244331B" w14:textId="67C5A4CF" w:rsidR="00A93144" w:rsidRPr="005C3D8D" w:rsidRDefault="00E13EE4" w:rsidP="00BA287C">
      <w:pPr>
        <w:pStyle w:val="Prrafodelista"/>
        <w:numPr>
          <w:ilvl w:val="1"/>
          <w:numId w:val="6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5C3D8D">
        <w:rPr>
          <w:rFonts w:cstheme="minorHAnsi"/>
          <w:b/>
        </w:rPr>
        <w:t xml:space="preserve">Personas </w:t>
      </w:r>
      <w:r w:rsidR="00AB18F3" w:rsidRPr="005C3D8D">
        <w:rPr>
          <w:rFonts w:cstheme="minorHAnsi"/>
          <w:b/>
        </w:rPr>
        <w:t>Físicas</w:t>
      </w:r>
      <w:r w:rsidR="003423E1" w:rsidRPr="005C3D8D">
        <w:rPr>
          <w:rFonts w:cstheme="minorHAnsi"/>
          <w:b/>
        </w:rPr>
        <w:t>:</w:t>
      </w:r>
      <w:r w:rsidRPr="005C3D8D">
        <w:rPr>
          <w:rFonts w:cstheme="minorHAnsi"/>
        </w:rPr>
        <w:t xml:space="preserve"> </w:t>
      </w:r>
      <w:r w:rsidR="008742A9" w:rsidRPr="005C3D8D">
        <w:rPr>
          <w:rFonts w:cstheme="minorHAnsi"/>
        </w:rPr>
        <w:t>S</w:t>
      </w:r>
      <w:r w:rsidRPr="005C3D8D">
        <w:rPr>
          <w:rFonts w:cstheme="minorHAnsi"/>
        </w:rPr>
        <w:t>e incluirán</w:t>
      </w:r>
      <w:r w:rsidR="008742A9" w:rsidRPr="005C3D8D">
        <w:rPr>
          <w:rFonts w:cstheme="minorHAnsi"/>
        </w:rPr>
        <w:t xml:space="preserve"> a </w:t>
      </w:r>
      <w:r w:rsidR="00B8239F" w:rsidRPr="005C3D8D">
        <w:rPr>
          <w:rFonts w:cstheme="minorHAnsi"/>
        </w:rPr>
        <w:t xml:space="preserve">todos </w:t>
      </w:r>
      <w:r w:rsidR="008742A9" w:rsidRPr="005C3D8D">
        <w:rPr>
          <w:rFonts w:cstheme="minorHAnsi"/>
        </w:rPr>
        <w:t>los socios personas físicas.</w:t>
      </w:r>
      <w:r w:rsidR="00621775" w:rsidRPr="005C3D8D">
        <w:rPr>
          <w:rFonts w:cstheme="minorHAnsi"/>
        </w:rPr>
        <w:t xml:space="preserve"> </w:t>
      </w:r>
    </w:p>
    <w:p w14:paraId="1622ACE0" w14:textId="404C0EEF" w:rsidR="00A93144" w:rsidRPr="005C3D8D" w:rsidRDefault="00E13EE4" w:rsidP="00BA287C">
      <w:pPr>
        <w:pStyle w:val="Prrafodelista"/>
        <w:numPr>
          <w:ilvl w:val="1"/>
          <w:numId w:val="6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5C3D8D">
        <w:rPr>
          <w:rFonts w:cstheme="minorHAnsi"/>
          <w:b/>
        </w:rPr>
        <w:t>Personas Jurídicas</w:t>
      </w:r>
      <w:r w:rsidR="00D5424D" w:rsidRPr="005C3D8D">
        <w:rPr>
          <w:rFonts w:cstheme="minorHAnsi"/>
          <w:b/>
        </w:rPr>
        <w:t xml:space="preserve">: </w:t>
      </w:r>
      <w:r w:rsidR="008742A9" w:rsidRPr="005C3D8D">
        <w:rPr>
          <w:rFonts w:cstheme="minorHAnsi"/>
        </w:rPr>
        <w:t>S</w:t>
      </w:r>
      <w:r w:rsidR="006956C0" w:rsidRPr="005C3D8D">
        <w:rPr>
          <w:rFonts w:cstheme="minorHAnsi"/>
        </w:rPr>
        <w:t xml:space="preserve">e incluirán </w:t>
      </w:r>
      <w:r w:rsidR="00B8239F" w:rsidRPr="005C3D8D">
        <w:rPr>
          <w:rFonts w:cstheme="minorHAnsi"/>
        </w:rPr>
        <w:t xml:space="preserve">a todos </w:t>
      </w:r>
      <w:r w:rsidR="006956C0" w:rsidRPr="005C3D8D">
        <w:rPr>
          <w:rFonts w:cstheme="minorHAnsi"/>
        </w:rPr>
        <w:t>los socios personas</w:t>
      </w:r>
      <w:r w:rsidR="008742A9" w:rsidRPr="005C3D8D">
        <w:rPr>
          <w:rFonts w:cstheme="minorHAnsi"/>
        </w:rPr>
        <w:t xml:space="preserve"> jurídicas.</w:t>
      </w:r>
      <w:r w:rsidR="001D041F" w:rsidRPr="005C3D8D">
        <w:rPr>
          <w:rFonts w:cstheme="minorHAnsi"/>
        </w:rPr>
        <w:t xml:space="preserve"> </w:t>
      </w:r>
      <w:r w:rsidR="00076AF1" w:rsidRPr="005C3D8D">
        <w:rPr>
          <w:rFonts w:cstheme="minorHAnsi"/>
          <w:color w:val="FF0000"/>
          <w:highlight w:val="yellow"/>
          <w:u w:val="single"/>
        </w:rPr>
        <w:t>Observación</w:t>
      </w:r>
      <w:r w:rsidR="00076AF1" w:rsidRPr="005C3D8D">
        <w:rPr>
          <w:rFonts w:cstheme="minorHAnsi"/>
          <w:color w:val="FF0000"/>
          <w:highlight w:val="yellow"/>
        </w:rPr>
        <w:t xml:space="preserve">: aquí incluir solo a las entidades </w:t>
      </w:r>
      <w:r w:rsidR="001D041F" w:rsidRPr="005C3D8D">
        <w:rPr>
          <w:rFonts w:cstheme="minorHAnsi"/>
          <w:color w:val="FF0000"/>
          <w:highlight w:val="yellow"/>
        </w:rPr>
        <w:t>cooperativas</w:t>
      </w:r>
      <w:r w:rsidR="00076AF1" w:rsidRPr="005C3D8D">
        <w:rPr>
          <w:rFonts w:cstheme="minorHAnsi"/>
          <w:color w:val="FF0000"/>
        </w:rPr>
        <w:t>.</w:t>
      </w:r>
      <w:r w:rsidR="00621775" w:rsidRPr="005C3D8D">
        <w:rPr>
          <w:rFonts w:cstheme="minorHAnsi"/>
          <w:b/>
          <w:color w:val="FF0000"/>
        </w:rPr>
        <w:t xml:space="preserve"> </w:t>
      </w:r>
    </w:p>
    <w:p w14:paraId="1F293D63" w14:textId="0CFC9A05" w:rsidR="00621775" w:rsidRPr="005C3D8D" w:rsidRDefault="00753902" w:rsidP="00BA287C">
      <w:pPr>
        <w:pStyle w:val="Prrafodelista"/>
        <w:numPr>
          <w:ilvl w:val="1"/>
          <w:numId w:val="6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5C3D8D">
        <w:rPr>
          <w:rFonts w:cstheme="minorHAnsi"/>
          <w:b/>
        </w:rPr>
        <w:t>OSFL o Análogos</w:t>
      </w:r>
      <w:r w:rsidR="00D5424D" w:rsidRPr="005C3D8D">
        <w:rPr>
          <w:rFonts w:cstheme="minorHAnsi"/>
          <w:b/>
        </w:rPr>
        <w:t xml:space="preserve">: </w:t>
      </w:r>
      <w:r w:rsidR="00D5424D" w:rsidRPr="005C3D8D">
        <w:rPr>
          <w:rFonts w:cstheme="minorHAnsi"/>
        </w:rPr>
        <w:t>S</w:t>
      </w:r>
      <w:r w:rsidR="00B8239F" w:rsidRPr="005C3D8D">
        <w:rPr>
          <w:rFonts w:cstheme="minorHAnsi"/>
        </w:rPr>
        <w:t xml:space="preserve">e incluirán a los socios </w:t>
      </w:r>
      <w:r w:rsidR="00D5424D" w:rsidRPr="005C3D8D">
        <w:rPr>
          <w:rFonts w:cstheme="minorHAnsi"/>
        </w:rPr>
        <w:t>con estas figuras</w:t>
      </w:r>
      <w:r w:rsidR="00407DCD" w:rsidRPr="005C3D8D">
        <w:rPr>
          <w:rFonts w:cstheme="minorHAnsi"/>
        </w:rPr>
        <w:t>.</w:t>
      </w:r>
      <w:r w:rsidR="00956636" w:rsidRPr="005C3D8D">
        <w:rPr>
          <w:rFonts w:cstheme="minorHAnsi"/>
        </w:rPr>
        <w:t xml:space="preserve"> </w:t>
      </w:r>
      <w:r w:rsidR="00621775" w:rsidRPr="005C3D8D">
        <w:rPr>
          <w:rFonts w:cstheme="minorHAnsi"/>
          <w:color w:val="FF0000"/>
          <w:highlight w:val="yellow"/>
          <w:u w:val="single"/>
        </w:rPr>
        <w:t>Observación</w:t>
      </w:r>
      <w:r w:rsidR="00621775" w:rsidRPr="005C3D8D">
        <w:rPr>
          <w:rFonts w:cstheme="minorHAnsi"/>
          <w:color w:val="FF0000"/>
          <w:highlight w:val="yellow"/>
        </w:rPr>
        <w:t>:</w:t>
      </w:r>
      <w:r w:rsidR="005C3D8D" w:rsidRPr="005C3D8D">
        <w:rPr>
          <w:rFonts w:cstheme="minorHAnsi"/>
          <w:color w:val="FF0000"/>
          <w:highlight w:val="yellow"/>
        </w:rPr>
        <w:t xml:space="preserve"> a excepción de las cooperativas</w:t>
      </w:r>
      <w:r w:rsidR="005C3D8D" w:rsidRPr="005C3D8D">
        <w:rPr>
          <w:rFonts w:cstheme="minorHAnsi"/>
          <w:color w:val="FF0000"/>
        </w:rPr>
        <w:t>.</w:t>
      </w:r>
    </w:p>
    <w:p w14:paraId="0DAE4F29" w14:textId="77777777" w:rsidR="008A6AF0" w:rsidRPr="008A6AF0" w:rsidRDefault="008A6AF0" w:rsidP="00BA287C">
      <w:pPr>
        <w:pStyle w:val="Prrafodelista"/>
        <w:spacing w:after="0" w:line="240" w:lineRule="auto"/>
        <w:ind w:left="1440"/>
        <w:jc w:val="both"/>
        <w:rPr>
          <w:rFonts w:cstheme="minorHAnsi"/>
        </w:rPr>
      </w:pPr>
    </w:p>
    <w:p w14:paraId="15A3E3CF" w14:textId="77777777" w:rsidR="00E940AA" w:rsidRPr="008A6AF0" w:rsidRDefault="005B1975" w:rsidP="00BA287C">
      <w:pPr>
        <w:pStyle w:val="Prrafodelista"/>
        <w:numPr>
          <w:ilvl w:val="0"/>
          <w:numId w:val="4"/>
        </w:numPr>
        <w:spacing w:after="0" w:line="240" w:lineRule="auto"/>
        <w:ind w:left="851" w:hanging="425"/>
        <w:jc w:val="both"/>
        <w:rPr>
          <w:rFonts w:cstheme="minorHAnsi"/>
        </w:rPr>
      </w:pPr>
      <w:r w:rsidRPr="008A6AF0">
        <w:rPr>
          <w:rFonts w:cstheme="minorHAnsi"/>
        </w:rPr>
        <w:t>SOCIOS CON CARACTERISTICAS ESPECIALES.</w:t>
      </w:r>
    </w:p>
    <w:p w14:paraId="4B673EF6" w14:textId="77777777" w:rsidR="00767BEE" w:rsidRPr="008A6AF0" w:rsidRDefault="00767BEE" w:rsidP="00BA287C">
      <w:pPr>
        <w:pStyle w:val="Prrafodelista"/>
        <w:spacing w:after="0" w:line="240" w:lineRule="auto"/>
        <w:ind w:left="1843"/>
        <w:jc w:val="both"/>
        <w:rPr>
          <w:rFonts w:cstheme="minorHAnsi"/>
          <w:vanish/>
        </w:rPr>
      </w:pPr>
    </w:p>
    <w:p w14:paraId="2442A57B" w14:textId="63B82596" w:rsidR="00621775" w:rsidRPr="005C3D8D" w:rsidRDefault="00C417ED" w:rsidP="00BA287C">
      <w:pPr>
        <w:pStyle w:val="Prrafodelista"/>
        <w:numPr>
          <w:ilvl w:val="1"/>
          <w:numId w:val="14"/>
        </w:numPr>
        <w:spacing w:after="0" w:line="240" w:lineRule="auto"/>
        <w:ind w:left="1134" w:hanging="567"/>
        <w:jc w:val="both"/>
        <w:rPr>
          <w:rFonts w:cstheme="minorHAnsi"/>
          <w:color w:val="0070C0"/>
        </w:rPr>
      </w:pPr>
      <w:r w:rsidRPr="005C3D8D">
        <w:rPr>
          <w:rFonts w:cstheme="minorHAnsi"/>
          <w:b/>
        </w:rPr>
        <w:t>Alto Volumen de Efectivo</w:t>
      </w:r>
      <w:r w:rsidRPr="005C3D8D">
        <w:rPr>
          <w:rFonts w:cstheme="minorHAnsi"/>
        </w:rPr>
        <w:t xml:space="preserve">: se tendrá en cuenta </w:t>
      </w:r>
      <w:r w:rsidR="008763FE">
        <w:rPr>
          <w:rFonts w:cstheme="minorHAnsi"/>
        </w:rPr>
        <w:t xml:space="preserve">todos </w:t>
      </w:r>
      <w:r w:rsidR="00DD5181" w:rsidRPr="005C3D8D">
        <w:rPr>
          <w:rFonts w:cstheme="minorHAnsi"/>
        </w:rPr>
        <w:t xml:space="preserve">los </w:t>
      </w:r>
      <w:r w:rsidR="008763FE">
        <w:rPr>
          <w:rFonts w:cstheme="minorHAnsi"/>
          <w:b/>
          <w:u w:val="single"/>
        </w:rPr>
        <w:t>depósitos</w:t>
      </w:r>
      <w:r w:rsidR="00B524F1" w:rsidRPr="005C3D8D">
        <w:rPr>
          <w:rFonts w:cstheme="minorHAnsi"/>
        </w:rPr>
        <w:t xml:space="preserve"> en </w:t>
      </w:r>
      <w:r w:rsidR="00DD5181" w:rsidRPr="005C3D8D">
        <w:rPr>
          <w:rFonts w:cstheme="minorHAnsi"/>
        </w:rPr>
        <w:t xml:space="preserve">efectivo </w:t>
      </w:r>
      <w:r w:rsidRPr="005C3D8D">
        <w:rPr>
          <w:rFonts w:cstheme="minorHAnsi"/>
        </w:rPr>
        <w:t>que</w:t>
      </w:r>
      <w:r w:rsidR="00B524F1" w:rsidRPr="005C3D8D">
        <w:rPr>
          <w:rFonts w:cstheme="minorHAnsi"/>
        </w:rPr>
        <w:t xml:space="preserve"> reali</w:t>
      </w:r>
      <w:r w:rsidR="0051100E" w:rsidRPr="005C3D8D">
        <w:rPr>
          <w:rFonts w:cstheme="minorHAnsi"/>
        </w:rPr>
        <w:t>zo</w:t>
      </w:r>
      <w:r w:rsidR="00B524F1" w:rsidRPr="005C3D8D">
        <w:rPr>
          <w:rFonts w:cstheme="minorHAnsi"/>
        </w:rPr>
        <w:t xml:space="preserve"> el socio</w:t>
      </w:r>
      <w:r w:rsidR="0051100E" w:rsidRPr="005C3D8D">
        <w:rPr>
          <w:rFonts w:cstheme="minorHAnsi"/>
        </w:rPr>
        <w:t>,</w:t>
      </w:r>
      <w:r w:rsidR="00B524F1" w:rsidRPr="005C3D8D">
        <w:rPr>
          <w:rFonts w:cstheme="minorHAnsi"/>
        </w:rPr>
        <w:t xml:space="preserve"> y que igual</w:t>
      </w:r>
      <w:r w:rsidR="0051100E" w:rsidRPr="005C3D8D">
        <w:rPr>
          <w:rFonts w:cstheme="minorHAnsi"/>
        </w:rPr>
        <w:t>aron</w:t>
      </w:r>
      <w:r w:rsidR="00B524F1" w:rsidRPr="005C3D8D">
        <w:rPr>
          <w:rFonts w:cstheme="minorHAnsi"/>
        </w:rPr>
        <w:t xml:space="preserve"> o supe</w:t>
      </w:r>
      <w:r w:rsidR="0051100E" w:rsidRPr="005C3D8D">
        <w:rPr>
          <w:rFonts w:cstheme="minorHAnsi"/>
        </w:rPr>
        <w:t>raron</w:t>
      </w:r>
      <w:r w:rsidR="00B524F1" w:rsidRPr="005C3D8D">
        <w:rPr>
          <w:rFonts w:cstheme="minorHAnsi"/>
        </w:rPr>
        <w:t xml:space="preserve"> los </w:t>
      </w:r>
      <w:r w:rsidR="00472192" w:rsidRPr="005C3D8D">
        <w:rPr>
          <w:rFonts w:cstheme="minorHAnsi"/>
        </w:rPr>
        <w:t xml:space="preserve">US$ </w:t>
      </w:r>
      <w:r w:rsidRPr="005C3D8D">
        <w:rPr>
          <w:rFonts w:cstheme="minorHAnsi"/>
        </w:rPr>
        <w:t>10</w:t>
      </w:r>
      <w:r w:rsidR="00472192" w:rsidRPr="005C3D8D">
        <w:rPr>
          <w:rFonts w:cstheme="minorHAnsi"/>
        </w:rPr>
        <w:t>,</w:t>
      </w:r>
      <w:r w:rsidRPr="005C3D8D">
        <w:rPr>
          <w:rFonts w:cstheme="minorHAnsi"/>
        </w:rPr>
        <w:t>000</w:t>
      </w:r>
      <w:r w:rsidR="00472192" w:rsidRPr="005C3D8D">
        <w:rPr>
          <w:rFonts w:cstheme="minorHAnsi"/>
        </w:rPr>
        <w:t>.00</w:t>
      </w:r>
      <w:r w:rsidRPr="005C3D8D">
        <w:rPr>
          <w:rFonts w:cstheme="minorHAnsi"/>
        </w:rPr>
        <w:t xml:space="preserve"> </w:t>
      </w:r>
      <w:r w:rsidR="008E1B37" w:rsidRPr="005C3D8D">
        <w:rPr>
          <w:rFonts w:cstheme="minorHAnsi"/>
        </w:rPr>
        <w:t>dólares americanos</w:t>
      </w:r>
      <w:r w:rsidR="002F6AAD" w:rsidRPr="005C3D8D">
        <w:rPr>
          <w:rFonts w:cstheme="minorHAnsi"/>
        </w:rPr>
        <w:t xml:space="preserve"> </w:t>
      </w:r>
      <w:r w:rsidRPr="005C3D8D">
        <w:rPr>
          <w:rFonts w:cstheme="minorHAnsi"/>
          <w:b/>
        </w:rPr>
        <w:t>en el año</w:t>
      </w:r>
      <w:r w:rsidR="001D1A7C" w:rsidRPr="005C3D8D">
        <w:rPr>
          <w:rFonts w:cstheme="minorHAnsi"/>
        </w:rPr>
        <w:t>, o su equivalente en moneda nacional</w:t>
      </w:r>
      <w:r w:rsidR="00CF5E08" w:rsidRPr="005C3D8D">
        <w:rPr>
          <w:rFonts w:cstheme="minorHAnsi"/>
        </w:rPr>
        <w:t>, o según umbral establecido por cada entidad</w:t>
      </w:r>
      <w:r w:rsidR="00656521" w:rsidRPr="005C3D8D">
        <w:rPr>
          <w:rFonts w:cstheme="minorHAnsi"/>
        </w:rPr>
        <w:t>.</w:t>
      </w:r>
      <w:r w:rsidR="00074EFC" w:rsidRPr="005C3D8D">
        <w:rPr>
          <w:rFonts w:cstheme="minorHAnsi"/>
        </w:rPr>
        <w:t xml:space="preserve"> </w:t>
      </w:r>
      <w:r w:rsidR="00074EFC" w:rsidRPr="00AC38C7">
        <w:rPr>
          <w:rFonts w:cstheme="minorHAnsi"/>
          <w:color w:val="FF0000"/>
          <w:highlight w:val="yellow"/>
          <w:u w:val="single"/>
        </w:rPr>
        <w:t>Observación</w:t>
      </w:r>
      <w:r w:rsidR="00074EFC" w:rsidRPr="00AC38C7">
        <w:rPr>
          <w:rFonts w:cstheme="minorHAnsi"/>
          <w:color w:val="FF0000"/>
          <w:highlight w:val="yellow"/>
        </w:rPr>
        <w:t>:</w:t>
      </w:r>
      <w:r w:rsidR="00BC6EE8" w:rsidRPr="00AC38C7">
        <w:rPr>
          <w:rFonts w:cstheme="minorHAnsi"/>
          <w:color w:val="FF0000"/>
          <w:highlight w:val="yellow"/>
        </w:rPr>
        <w:t xml:space="preserve"> </w:t>
      </w:r>
      <w:r w:rsidR="00BE4365" w:rsidRPr="00AC38C7">
        <w:rPr>
          <w:rFonts w:cstheme="minorHAnsi"/>
          <w:color w:val="FF0000"/>
          <w:highlight w:val="yellow"/>
        </w:rPr>
        <w:t xml:space="preserve">Se deben considerar todas las cuentas cuyos </w:t>
      </w:r>
      <w:r w:rsidR="00BE4365" w:rsidRPr="00AC38C7">
        <w:rPr>
          <w:rFonts w:cstheme="minorHAnsi"/>
          <w:color w:val="FF0000"/>
          <w:highlight w:val="yellow"/>
          <w:u w:val="single"/>
        </w:rPr>
        <w:t>depósitos en el año</w:t>
      </w:r>
      <w:r w:rsidR="00BE4365" w:rsidRPr="00AC38C7">
        <w:rPr>
          <w:rFonts w:cstheme="minorHAnsi"/>
          <w:color w:val="FF0000"/>
          <w:highlight w:val="yellow"/>
        </w:rPr>
        <w:t xml:space="preserve"> </w:t>
      </w:r>
      <w:r w:rsidR="00AC38C7" w:rsidRPr="00AC38C7">
        <w:rPr>
          <w:rFonts w:cstheme="minorHAnsi"/>
          <w:color w:val="FF0000"/>
          <w:highlight w:val="yellow"/>
        </w:rPr>
        <w:t>superaron e</w:t>
      </w:r>
      <w:r w:rsidR="00BE4365" w:rsidRPr="00AC38C7">
        <w:rPr>
          <w:rFonts w:cstheme="minorHAnsi"/>
          <w:color w:val="FF0000"/>
          <w:highlight w:val="yellow"/>
        </w:rPr>
        <w:t>l umbral establecido por la entidad o sean iguales o superiores a los USD.10.000</w:t>
      </w:r>
      <w:r w:rsidR="00BE4365" w:rsidRPr="005C3D8D">
        <w:rPr>
          <w:rFonts w:cstheme="minorHAnsi"/>
          <w:color w:val="FF0000"/>
        </w:rPr>
        <w:t>.-</w:t>
      </w:r>
      <w:r w:rsidR="00621775" w:rsidRPr="005C3D8D">
        <w:rPr>
          <w:rFonts w:cstheme="minorHAnsi"/>
          <w:color w:val="FF0000"/>
        </w:rPr>
        <w:t xml:space="preserve"> </w:t>
      </w:r>
    </w:p>
    <w:p w14:paraId="6FD86888" w14:textId="77777777" w:rsidR="002F2038" w:rsidRDefault="002F2038" w:rsidP="00BA287C">
      <w:pPr>
        <w:pStyle w:val="Prrafodelista"/>
        <w:spacing w:after="0" w:line="240" w:lineRule="auto"/>
        <w:ind w:left="1843"/>
        <w:jc w:val="both"/>
        <w:rPr>
          <w:rFonts w:cstheme="minorHAnsi"/>
        </w:rPr>
      </w:pPr>
    </w:p>
    <w:p w14:paraId="53EE9D2F" w14:textId="7A92E141" w:rsidR="004C0982" w:rsidRDefault="00BE4365" w:rsidP="00BA287C">
      <w:pPr>
        <w:pStyle w:val="Prrafodelista"/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Ejemplos:</w:t>
      </w:r>
    </w:p>
    <w:p w14:paraId="65506D64" w14:textId="1D0BEC99" w:rsidR="002F2038" w:rsidRDefault="002F2038" w:rsidP="00BA287C">
      <w:pPr>
        <w:pStyle w:val="Prrafodelista"/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CASO 1 – </w:t>
      </w:r>
      <w:r w:rsidRPr="00ED085A">
        <w:rPr>
          <w:rFonts w:cstheme="minorHAnsi"/>
          <w:u w:val="single"/>
        </w:rPr>
        <w:t>UMBRAL ESTABLECIDO POR LA ENTIDAD GS.15.000.000</w:t>
      </w:r>
      <w:r w:rsidR="00ED085A">
        <w:rPr>
          <w:rFonts w:cstheme="minorHAnsi"/>
          <w:u w:val="single"/>
        </w:rPr>
        <w:t>. PARA EL EJEMPLO SE ASUMEN QUE TODOS LOS DEPÓSITOS FUERON EN EFECTIVO</w:t>
      </w:r>
      <w:r>
        <w:rPr>
          <w:rFonts w:cstheme="minorHAnsi"/>
        </w:rPr>
        <w:t xml:space="preserve"> (</w:t>
      </w:r>
      <w:r w:rsidR="00ED085A">
        <w:rPr>
          <w:rFonts w:cstheme="minorHAnsi"/>
        </w:rPr>
        <w:t>N</w:t>
      </w:r>
      <w:r>
        <w:rPr>
          <w:rFonts w:cstheme="minorHAnsi"/>
        </w:rPr>
        <w:t xml:space="preserve">O SE DEBE INCORPORAR EN EL INFORME DADO QUE EL TOTAL DE LOS DEPÓSITOS </w:t>
      </w:r>
      <w:r w:rsidR="00ED085A">
        <w:rPr>
          <w:rFonts w:cstheme="minorHAnsi"/>
        </w:rPr>
        <w:t xml:space="preserve">EN EL AÑO (GS.13.500.000) </w:t>
      </w:r>
      <w:r>
        <w:rPr>
          <w:rFonts w:cstheme="minorHAnsi"/>
        </w:rPr>
        <w:t>NO ALCANZA EL UMBRAL ESTABLECIDO POR LA ENTIDAD)</w:t>
      </w:r>
    </w:p>
    <w:p w14:paraId="0C2D218C" w14:textId="700D69F8" w:rsidR="002F2038" w:rsidRDefault="002F2038" w:rsidP="00BA287C">
      <w:pPr>
        <w:pStyle w:val="Prrafodelista"/>
        <w:spacing w:after="0" w:line="240" w:lineRule="auto"/>
        <w:ind w:left="1843"/>
        <w:jc w:val="center"/>
        <w:rPr>
          <w:rFonts w:cstheme="minorHAnsi"/>
        </w:rPr>
      </w:pPr>
      <w:r w:rsidRPr="002F2038">
        <w:rPr>
          <w:noProof/>
          <w:lang w:val="es-ES" w:eastAsia="es-ES"/>
        </w:rPr>
        <w:drawing>
          <wp:inline distT="0" distB="0" distL="0" distR="0" wp14:anchorId="6A6476F2" wp14:editId="369E0D88">
            <wp:extent cx="3474720" cy="160840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276" cy="165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256E0" w14:textId="77777777" w:rsidR="002F2038" w:rsidRDefault="002F2038" w:rsidP="00BA287C">
      <w:pPr>
        <w:pStyle w:val="Prrafodelista"/>
        <w:spacing w:after="0" w:line="240" w:lineRule="auto"/>
        <w:ind w:left="1843"/>
        <w:jc w:val="both"/>
        <w:rPr>
          <w:rFonts w:cstheme="minorHAnsi"/>
        </w:rPr>
      </w:pPr>
    </w:p>
    <w:p w14:paraId="716053E7" w14:textId="306CA2F3" w:rsidR="00BE4365" w:rsidRDefault="00BE4365" w:rsidP="00BA287C">
      <w:pPr>
        <w:pStyle w:val="Prrafodelista"/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CASO </w:t>
      </w:r>
      <w:r w:rsidR="002F2038">
        <w:rPr>
          <w:rFonts w:cstheme="minorHAnsi"/>
        </w:rPr>
        <w:t xml:space="preserve">2 – </w:t>
      </w:r>
      <w:r w:rsidR="002F2038" w:rsidRPr="00ED085A">
        <w:rPr>
          <w:rFonts w:cstheme="minorHAnsi"/>
          <w:u w:val="single"/>
        </w:rPr>
        <w:t>UMBRAL ESTABLECIDO POR LA ENTIDAD GS.15.000.000</w:t>
      </w:r>
      <w:r w:rsidR="00ED085A" w:rsidRPr="00ED085A">
        <w:rPr>
          <w:rFonts w:cstheme="minorHAnsi"/>
          <w:u w:val="single"/>
        </w:rPr>
        <w:t>. PARA</w:t>
      </w:r>
      <w:r w:rsidR="00ED085A">
        <w:rPr>
          <w:rFonts w:cstheme="minorHAnsi"/>
          <w:u w:val="single"/>
        </w:rPr>
        <w:t xml:space="preserve"> EL EJEMPLO SE ASUMEN QUE TODOS LOS DEPÓSITOS FUERON EN EFECTIVO</w:t>
      </w:r>
      <w:r w:rsidR="002F2038">
        <w:rPr>
          <w:rFonts w:cstheme="minorHAnsi"/>
        </w:rPr>
        <w:t xml:space="preserve"> (SE DEBE INCORPORAR EN EL INFORME DADO QUE EL TOTAL DE LOS DEPÓSITOS EN EL AÑO </w:t>
      </w:r>
      <w:r w:rsidR="00ED085A">
        <w:rPr>
          <w:rFonts w:cstheme="minorHAnsi"/>
        </w:rPr>
        <w:t xml:space="preserve">(GS.57.000.000) </w:t>
      </w:r>
      <w:r w:rsidR="002F2038">
        <w:rPr>
          <w:rFonts w:cstheme="minorHAnsi"/>
        </w:rPr>
        <w:t>ALCANZA O SUPERA EL UMBRAL ESTABLECIDO POR LA ENTIDAD)</w:t>
      </w:r>
    </w:p>
    <w:p w14:paraId="47D8E4F8" w14:textId="40FB998C" w:rsidR="00BE4365" w:rsidRDefault="002F2038" w:rsidP="00BA287C">
      <w:pPr>
        <w:pStyle w:val="Prrafodelista"/>
        <w:spacing w:after="0" w:line="240" w:lineRule="auto"/>
        <w:ind w:left="1843"/>
        <w:jc w:val="center"/>
        <w:rPr>
          <w:rFonts w:cstheme="minorHAnsi"/>
        </w:rPr>
      </w:pPr>
      <w:r w:rsidRPr="002F2038">
        <w:rPr>
          <w:noProof/>
          <w:lang w:val="es-ES" w:eastAsia="es-ES"/>
        </w:rPr>
        <w:drawing>
          <wp:inline distT="0" distB="0" distL="0" distR="0" wp14:anchorId="7B6D2C9E" wp14:editId="4B29E569">
            <wp:extent cx="3406140" cy="154876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73" cy="156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E0B84" w14:textId="77777777" w:rsidR="002F2038" w:rsidRDefault="002F2038" w:rsidP="00BA287C">
      <w:pPr>
        <w:pStyle w:val="Prrafodelista"/>
        <w:spacing w:after="0" w:line="240" w:lineRule="auto"/>
        <w:ind w:left="1843"/>
        <w:jc w:val="both"/>
        <w:rPr>
          <w:rFonts w:cstheme="minorHAnsi"/>
        </w:rPr>
      </w:pPr>
    </w:p>
    <w:p w14:paraId="166F74FF" w14:textId="4FF05C50" w:rsidR="00BF7FD5" w:rsidRDefault="00BE4365" w:rsidP="00BA287C">
      <w:pPr>
        <w:pStyle w:val="Prrafodelista"/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CASO </w:t>
      </w:r>
      <w:r w:rsidR="00E864D4">
        <w:rPr>
          <w:rFonts w:cstheme="minorHAnsi"/>
        </w:rPr>
        <w:t>3</w:t>
      </w:r>
      <w:r w:rsidR="002F2038">
        <w:rPr>
          <w:rFonts w:cstheme="minorHAnsi"/>
        </w:rPr>
        <w:t xml:space="preserve"> – </w:t>
      </w:r>
      <w:r w:rsidR="002F2038" w:rsidRPr="00ED085A">
        <w:rPr>
          <w:rFonts w:cstheme="minorHAnsi"/>
          <w:u w:val="single"/>
        </w:rPr>
        <w:t>SIN UMBRAL ESTABLECIDO POR LA ENTIDAD.</w:t>
      </w:r>
      <w:r w:rsidR="00BF7FD5">
        <w:rPr>
          <w:rFonts w:cstheme="minorHAnsi"/>
        </w:rPr>
        <w:t xml:space="preserve"> </w:t>
      </w:r>
      <w:r w:rsidR="00ED085A" w:rsidRPr="00ED085A">
        <w:rPr>
          <w:rFonts w:cstheme="minorHAnsi"/>
          <w:u w:val="single"/>
        </w:rPr>
        <w:t>PARA</w:t>
      </w:r>
      <w:r w:rsidR="00ED085A">
        <w:rPr>
          <w:rFonts w:cstheme="minorHAnsi"/>
          <w:u w:val="single"/>
        </w:rPr>
        <w:t xml:space="preserve"> EL EJEMPLO SE ASUMEN QUE TODOS LOS DEPÓSITOS FUERON EN EFECTIVO</w:t>
      </w:r>
      <w:r w:rsidR="00ED085A">
        <w:rPr>
          <w:rFonts w:cstheme="minorHAnsi"/>
        </w:rPr>
        <w:t xml:space="preserve"> </w:t>
      </w:r>
      <w:r w:rsidR="00BF7FD5">
        <w:rPr>
          <w:rFonts w:cstheme="minorHAnsi"/>
        </w:rPr>
        <w:t>(SE DEBE INCORPORAR EN EL INFORME DADO QUE EL TOTAL DE LOS DEPÓSITOS EN EL AÑO ALCANZA O SUPERA EL UMBRAL DE LOS USD.10.000.-)</w:t>
      </w:r>
    </w:p>
    <w:p w14:paraId="59E87CCD" w14:textId="36E8B1E4" w:rsidR="00BF7FD5" w:rsidRDefault="00BF7FD5" w:rsidP="00BA287C">
      <w:pPr>
        <w:pStyle w:val="Prrafodelista"/>
        <w:spacing w:after="0" w:line="240" w:lineRule="auto"/>
        <w:ind w:left="1843"/>
        <w:jc w:val="center"/>
        <w:rPr>
          <w:rFonts w:cstheme="minorHAnsi"/>
        </w:rPr>
      </w:pPr>
      <w:r w:rsidRPr="00BF7FD5">
        <w:rPr>
          <w:noProof/>
          <w:lang w:val="es-ES" w:eastAsia="es-ES"/>
        </w:rPr>
        <w:drawing>
          <wp:inline distT="0" distB="0" distL="0" distR="0" wp14:anchorId="24677948" wp14:editId="40C3E278">
            <wp:extent cx="3497580" cy="173482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191" cy="175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D6D6A" w14:textId="18FE20C1" w:rsidR="00BE4365" w:rsidRPr="004C0982" w:rsidRDefault="00BE4365" w:rsidP="00BA287C">
      <w:pPr>
        <w:pStyle w:val="Prrafodelista"/>
        <w:spacing w:after="0" w:line="240" w:lineRule="auto"/>
        <w:ind w:left="1843"/>
        <w:jc w:val="both"/>
        <w:rPr>
          <w:rFonts w:cstheme="minorHAnsi"/>
        </w:rPr>
      </w:pPr>
    </w:p>
    <w:p w14:paraId="78F97527" w14:textId="01E549A1" w:rsidR="00C417ED" w:rsidRPr="008763FE" w:rsidRDefault="002F244A" w:rsidP="00E67086">
      <w:pPr>
        <w:pStyle w:val="Prrafodelista"/>
        <w:numPr>
          <w:ilvl w:val="1"/>
          <w:numId w:val="14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8A6AF0">
        <w:rPr>
          <w:rFonts w:cstheme="minorHAnsi"/>
          <w:b/>
        </w:rPr>
        <w:t>M</w:t>
      </w:r>
      <w:r w:rsidR="00CB7168" w:rsidRPr="008A6AF0">
        <w:rPr>
          <w:rFonts w:cstheme="minorHAnsi"/>
          <w:b/>
        </w:rPr>
        <w:t>ovimientos de Terceros en su cuenta</w:t>
      </w:r>
      <w:r w:rsidR="00CB7168" w:rsidRPr="008A6AF0">
        <w:rPr>
          <w:rFonts w:cstheme="minorHAnsi"/>
        </w:rPr>
        <w:t>:</w:t>
      </w:r>
      <w:r w:rsidR="006A5427" w:rsidRPr="008A6AF0">
        <w:rPr>
          <w:rFonts w:cstheme="minorHAnsi"/>
        </w:rPr>
        <w:t xml:space="preserve"> Se tendrá</w:t>
      </w:r>
      <w:r w:rsidR="00AB01AF">
        <w:rPr>
          <w:rFonts w:cstheme="minorHAnsi"/>
        </w:rPr>
        <w:t>n</w:t>
      </w:r>
      <w:r w:rsidR="006A5427" w:rsidRPr="008A6AF0">
        <w:rPr>
          <w:rFonts w:cstheme="minorHAnsi"/>
        </w:rPr>
        <w:t xml:space="preserve"> en cuenta </w:t>
      </w:r>
      <w:r w:rsidR="00AB01AF">
        <w:rPr>
          <w:rFonts w:cstheme="minorHAnsi"/>
        </w:rPr>
        <w:t xml:space="preserve">los movimientos en cuenta de </w:t>
      </w:r>
      <w:r w:rsidR="006A5427" w:rsidRPr="008A6AF0">
        <w:rPr>
          <w:rFonts w:cstheme="minorHAnsi"/>
        </w:rPr>
        <w:t xml:space="preserve">los </w:t>
      </w:r>
      <w:r w:rsidR="008763FE">
        <w:rPr>
          <w:rFonts w:cstheme="minorHAnsi"/>
        </w:rPr>
        <w:t xml:space="preserve">depósitos </w:t>
      </w:r>
      <w:r w:rsidR="006A5427" w:rsidRPr="008A6AF0">
        <w:rPr>
          <w:rFonts w:cstheme="minorHAnsi"/>
        </w:rPr>
        <w:t>de dinero</w:t>
      </w:r>
      <w:r w:rsidR="008763FE">
        <w:rPr>
          <w:rFonts w:cstheme="minorHAnsi"/>
        </w:rPr>
        <w:t xml:space="preserve"> (efectivo, cheques y/o transferencias)</w:t>
      </w:r>
      <w:r w:rsidR="006A5427" w:rsidRPr="008A6AF0">
        <w:rPr>
          <w:rFonts w:cstheme="minorHAnsi"/>
        </w:rPr>
        <w:t xml:space="preserve"> que realizan terceras personas en la cuenta del socio y que </w:t>
      </w:r>
      <w:r w:rsidR="006A5427" w:rsidRPr="00ED085A">
        <w:rPr>
          <w:rFonts w:cstheme="minorHAnsi"/>
          <w:b/>
        </w:rPr>
        <w:t xml:space="preserve">dichos fondos no pertenezcan al titular de </w:t>
      </w:r>
      <w:r w:rsidR="00A94150" w:rsidRPr="00ED085A">
        <w:rPr>
          <w:rFonts w:cstheme="minorHAnsi"/>
          <w:b/>
        </w:rPr>
        <w:t>dicha</w:t>
      </w:r>
      <w:r w:rsidR="006A5427" w:rsidRPr="00ED085A">
        <w:rPr>
          <w:rFonts w:cstheme="minorHAnsi"/>
          <w:b/>
        </w:rPr>
        <w:t xml:space="preserve"> cuenta</w:t>
      </w:r>
      <w:r w:rsidR="00A94150" w:rsidRPr="008763FE">
        <w:rPr>
          <w:rFonts w:cstheme="minorHAnsi"/>
        </w:rPr>
        <w:t>.</w:t>
      </w:r>
    </w:p>
    <w:p w14:paraId="0B33A27B" w14:textId="56ED0227" w:rsidR="005A0A6D" w:rsidRDefault="005A0A6D" w:rsidP="00BA287C">
      <w:pPr>
        <w:pStyle w:val="Prrafodelista"/>
        <w:spacing w:after="0" w:line="240" w:lineRule="auto"/>
        <w:ind w:left="1440"/>
        <w:jc w:val="both"/>
        <w:rPr>
          <w:rFonts w:cstheme="minorHAnsi"/>
        </w:rPr>
      </w:pPr>
    </w:p>
    <w:p w14:paraId="07C24A61" w14:textId="5C4B330C" w:rsidR="00543E4C" w:rsidRPr="00AC38C7" w:rsidRDefault="00543E4C" w:rsidP="00BA287C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8A6AF0">
        <w:rPr>
          <w:rFonts w:cstheme="minorHAnsi"/>
          <w:b/>
        </w:rPr>
        <w:t xml:space="preserve"> </w:t>
      </w:r>
      <w:r w:rsidRPr="00AC38C7">
        <w:rPr>
          <w:rFonts w:cstheme="minorHAnsi"/>
          <w:b/>
        </w:rPr>
        <w:t>PRODUCTOS</w:t>
      </w:r>
      <w:r w:rsidR="000B38A8" w:rsidRPr="00AC38C7">
        <w:rPr>
          <w:rFonts w:cstheme="minorHAnsi"/>
        </w:rPr>
        <w:t xml:space="preserve"> (</w:t>
      </w:r>
      <w:r w:rsidR="00B524F1" w:rsidRPr="00AC38C7">
        <w:rPr>
          <w:rFonts w:cstheme="minorHAnsi"/>
        </w:rPr>
        <w:t>Movimiento transaccional</w:t>
      </w:r>
      <w:r w:rsidR="00767BEE" w:rsidRPr="00AC38C7">
        <w:rPr>
          <w:rFonts w:cstheme="minorHAnsi"/>
        </w:rPr>
        <w:t xml:space="preserve"> </w:t>
      </w:r>
      <w:r w:rsidR="008763FE">
        <w:rPr>
          <w:rFonts w:cstheme="minorHAnsi"/>
        </w:rPr>
        <w:t xml:space="preserve">depósitos </w:t>
      </w:r>
      <w:r w:rsidR="00767BEE" w:rsidRPr="00AC38C7">
        <w:rPr>
          <w:rFonts w:cstheme="minorHAnsi"/>
        </w:rPr>
        <w:t xml:space="preserve">del </w:t>
      </w:r>
      <w:r w:rsidR="001D1A7C" w:rsidRPr="00AC38C7">
        <w:rPr>
          <w:rFonts w:cstheme="minorHAnsi"/>
        </w:rPr>
        <w:t>01/01/xx</w:t>
      </w:r>
      <w:r w:rsidR="00767BEE" w:rsidRPr="00AC38C7">
        <w:rPr>
          <w:rFonts w:cstheme="minorHAnsi"/>
        </w:rPr>
        <w:t xml:space="preserve"> al </w:t>
      </w:r>
      <w:r w:rsidR="001D1A7C" w:rsidRPr="00AC38C7">
        <w:rPr>
          <w:rFonts w:cstheme="minorHAnsi"/>
        </w:rPr>
        <w:t>31/12/xx</w:t>
      </w:r>
      <w:r w:rsidR="00767BEE" w:rsidRPr="00AC38C7">
        <w:rPr>
          <w:rFonts w:cstheme="minorHAnsi"/>
        </w:rPr>
        <w:t>)</w:t>
      </w:r>
      <w:r w:rsidR="00EA446E" w:rsidRPr="00AC38C7">
        <w:rPr>
          <w:rFonts w:cstheme="minorHAnsi"/>
        </w:rPr>
        <w:t xml:space="preserve"> </w:t>
      </w:r>
    </w:p>
    <w:p w14:paraId="43AC2CCD" w14:textId="581FB3EE" w:rsidR="00543E4C" w:rsidRPr="00BC6EE8" w:rsidRDefault="00AB01AF" w:rsidP="00BA287C">
      <w:pPr>
        <w:pStyle w:val="Prrafodelista"/>
        <w:spacing w:after="0" w:line="240" w:lineRule="auto"/>
        <w:ind w:left="851"/>
        <w:jc w:val="both"/>
        <w:rPr>
          <w:rFonts w:cstheme="minorHAnsi"/>
          <w:b/>
          <w:sz w:val="21"/>
          <w:szCs w:val="21"/>
          <w:shd w:val="clear" w:color="auto" w:fill="FFFFFF"/>
        </w:rPr>
      </w:pPr>
      <w:r>
        <w:rPr>
          <w:rFonts w:cstheme="minorHAnsi"/>
          <w:b/>
          <w:sz w:val="21"/>
          <w:szCs w:val="21"/>
          <w:shd w:val="clear" w:color="auto" w:fill="FFFFFF"/>
        </w:rPr>
        <w:t xml:space="preserve">ACLARACIÓN: Para el </w:t>
      </w:r>
      <w:r w:rsidR="00BC6EE8" w:rsidRPr="00BC6EE8">
        <w:rPr>
          <w:rFonts w:cstheme="minorHAnsi"/>
          <w:b/>
          <w:sz w:val="21"/>
          <w:szCs w:val="21"/>
          <w:shd w:val="clear" w:color="auto" w:fill="FFFFFF"/>
        </w:rPr>
        <w:t>movimiento transaccional</w:t>
      </w:r>
      <w:r>
        <w:rPr>
          <w:rFonts w:cstheme="minorHAnsi"/>
          <w:b/>
          <w:sz w:val="21"/>
          <w:szCs w:val="21"/>
          <w:shd w:val="clear" w:color="auto" w:fill="FFFFFF"/>
        </w:rPr>
        <w:t>, se tendrán en cuenta solo los</w:t>
      </w:r>
      <w:r w:rsidR="006D7CE3" w:rsidRPr="00ED085A">
        <w:rPr>
          <w:rFonts w:cstheme="minorHAnsi"/>
          <w:b/>
          <w:color w:val="FF0000"/>
          <w:sz w:val="21"/>
          <w:szCs w:val="21"/>
          <w:shd w:val="clear" w:color="auto" w:fill="FFFFFF"/>
        </w:rPr>
        <w:t xml:space="preserve"> </w:t>
      </w:r>
      <w:r w:rsidR="006D7CE3" w:rsidRPr="00BC6EE8">
        <w:rPr>
          <w:rFonts w:cstheme="minorHAnsi"/>
          <w:b/>
          <w:sz w:val="21"/>
          <w:szCs w:val="21"/>
          <w:shd w:val="clear" w:color="auto" w:fill="FFFFFF"/>
        </w:rPr>
        <w:t>depósito</w:t>
      </w:r>
      <w:r>
        <w:rPr>
          <w:rFonts w:cstheme="minorHAnsi"/>
          <w:b/>
          <w:sz w:val="21"/>
          <w:szCs w:val="21"/>
          <w:shd w:val="clear" w:color="auto" w:fill="FFFFFF"/>
        </w:rPr>
        <w:t>s</w:t>
      </w:r>
      <w:r w:rsidR="006D7CE3" w:rsidRPr="00BC6EE8">
        <w:rPr>
          <w:rFonts w:cstheme="minorHAnsi"/>
          <w:b/>
          <w:sz w:val="21"/>
          <w:szCs w:val="21"/>
          <w:shd w:val="clear" w:color="auto" w:fill="FFFFFF"/>
        </w:rPr>
        <w:t xml:space="preserve"> </w:t>
      </w:r>
      <w:r>
        <w:rPr>
          <w:rFonts w:cstheme="minorHAnsi"/>
          <w:b/>
          <w:sz w:val="21"/>
          <w:szCs w:val="21"/>
          <w:shd w:val="clear" w:color="auto" w:fill="FFFFFF"/>
        </w:rPr>
        <w:t xml:space="preserve">en la </w:t>
      </w:r>
      <w:r w:rsidR="006D7CE3" w:rsidRPr="00BC6EE8">
        <w:rPr>
          <w:rFonts w:cstheme="minorHAnsi"/>
          <w:b/>
          <w:sz w:val="21"/>
          <w:szCs w:val="21"/>
          <w:shd w:val="clear" w:color="auto" w:fill="FFFFFF"/>
        </w:rPr>
        <w:t>cuenta</w:t>
      </w:r>
      <w:r>
        <w:rPr>
          <w:rFonts w:cstheme="minorHAnsi"/>
          <w:b/>
          <w:sz w:val="21"/>
          <w:szCs w:val="21"/>
          <w:shd w:val="clear" w:color="auto" w:fill="FFFFFF"/>
        </w:rPr>
        <w:t xml:space="preserve"> ya sean en efectivo, cheques y/o </w:t>
      </w:r>
      <w:r w:rsidR="006D7CE3" w:rsidRPr="00BC6EE8">
        <w:rPr>
          <w:rFonts w:cstheme="minorHAnsi"/>
          <w:b/>
          <w:sz w:val="21"/>
          <w:szCs w:val="21"/>
          <w:shd w:val="clear" w:color="auto" w:fill="FFFFFF"/>
        </w:rPr>
        <w:t>transferencia</w:t>
      </w:r>
      <w:r>
        <w:rPr>
          <w:rFonts w:cstheme="minorHAnsi"/>
          <w:b/>
          <w:sz w:val="21"/>
          <w:szCs w:val="21"/>
          <w:shd w:val="clear" w:color="auto" w:fill="FFFFFF"/>
        </w:rPr>
        <w:t>s;</w:t>
      </w:r>
      <w:r w:rsidR="00656521" w:rsidRPr="00BC6EE8">
        <w:rPr>
          <w:rFonts w:cstheme="minorHAnsi"/>
          <w:b/>
          <w:sz w:val="21"/>
          <w:szCs w:val="21"/>
          <w:shd w:val="clear" w:color="auto" w:fill="FFFFFF"/>
        </w:rPr>
        <w:t xml:space="preserve"> no es saldo</w:t>
      </w:r>
      <w:r w:rsidR="006D7CE3" w:rsidRPr="00BC6EE8">
        <w:rPr>
          <w:rFonts w:cstheme="minorHAnsi"/>
          <w:b/>
          <w:sz w:val="21"/>
          <w:szCs w:val="21"/>
          <w:shd w:val="clear" w:color="auto" w:fill="FFFFFF"/>
        </w:rPr>
        <w:t>.</w:t>
      </w:r>
      <w:r w:rsidR="00ED085A">
        <w:rPr>
          <w:rFonts w:cstheme="minorHAnsi"/>
          <w:b/>
          <w:sz w:val="21"/>
          <w:szCs w:val="21"/>
          <w:shd w:val="clear" w:color="auto" w:fill="FFFFFF"/>
        </w:rPr>
        <w:t xml:space="preserve"> </w:t>
      </w:r>
    </w:p>
    <w:p w14:paraId="3F3F8BD7" w14:textId="77777777" w:rsidR="006D7CE3" w:rsidRPr="008A6AF0" w:rsidRDefault="006D7CE3" w:rsidP="00BA287C">
      <w:pPr>
        <w:pStyle w:val="Prrafodelista"/>
        <w:spacing w:after="0" w:line="240" w:lineRule="auto"/>
        <w:ind w:left="502"/>
        <w:jc w:val="both"/>
        <w:rPr>
          <w:rFonts w:cstheme="minorHAnsi"/>
        </w:rPr>
      </w:pPr>
    </w:p>
    <w:p w14:paraId="7168B34B" w14:textId="7DC9212D" w:rsidR="00767BEE" w:rsidRPr="008A6AF0" w:rsidRDefault="00543E4C" w:rsidP="00E67086">
      <w:pPr>
        <w:pStyle w:val="Prrafodelista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cstheme="minorHAnsi"/>
        </w:rPr>
      </w:pPr>
      <w:r w:rsidRPr="008A6AF0">
        <w:rPr>
          <w:rFonts w:cstheme="minorHAnsi"/>
        </w:rPr>
        <w:t>PASIVOS</w:t>
      </w:r>
    </w:p>
    <w:p w14:paraId="73A7834C" w14:textId="22B9FF27" w:rsidR="00375518" w:rsidRPr="00DD4E9E" w:rsidRDefault="008E1B37" w:rsidP="00E67086">
      <w:pPr>
        <w:pStyle w:val="Prrafodelista"/>
        <w:numPr>
          <w:ilvl w:val="1"/>
          <w:numId w:val="38"/>
        </w:numPr>
        <w:spacing w:after="0" w:line="240" w:lineRule="auto"/>
        <w:ind w:left="1134" w:hanging="567"/>
        <w:jc w:val="both"/>
        <w:rPr>
          <w:rFonts w:cstheme="minorHAnsi"/>
          <w:b/>
        </w:rPr>
      </w:pPr>
      <w:r w:rsidRPr="00DD4E9E">
        <w:rPr>
          <w:rFonts w:cstheme="minorHAnsi"/>
          <w:b/>
        </w:rPr>
        <w:t>Total</w:t>
      </w:r>
      <w:r w:rsidR="00767BEE" w:rsidRPr="00DD4E9E">
        <w:rPr>
          <w:rFonts w:cstheme="minorHAnsi"/>
          <w:b/>
        </w:rPr>
        <w:t xml:space="preserve"> Ahorro a la Vista</w:t>
      </w:r>
      <w:r w:rsidR="00A9038F" w:rsidRPr="00DD4E9E">
        <w:rPr>
          <w:rFonts w:cstheme="minorHAnsi"/>
          <w:b/>
        </w:rPr>
        <w:t xml:space="preserve">: </w:t>
      </w:r>
      <w:r w:rsidR="00A9038F" w:rsidRPr="00DD4E9E">
        <w:rPr>
          <w:rFonts w:cstheme="minorHAnsi"/>
        </w:rPr>
        <w:t>Cargar cantidad</w:t>
      </w:r>
      <w:r w:rsidR="006D7CE3" w:rsidRPr="00DD4E9E">
        <w:rPr>
          <w:rFonts w:cstheme="minorHAnsi"/>
        </w:rPr>
        <w:t xml:space="preserve"> de cajas de ahorros a la vista</w:t>
      </w:r>
      <w:r w:rsidR="00A9038F" w:rsidRPr="00DD4E9E">
        <w:rPr>
          <w:rFonts w:cstheme="minorHAnsi"/>
        </w:rPr>
        <w:t xml:space="preserve"> y </w:t>
      </w:r>
      <w:r w:rsidR="006D7CE3" w:rsidRPr="00DD4E9E">
        <w:rPr>
          <w:rFonts w:cstheme="minorHAnsi"/>
        </w:rPr>
        <w:t xml:space="preserve">el </w:t>
      </w:r>
      <w:r w:rsidR="00A9038F" w:rsidRPr="00DD4E9E">
        <w:rPr>
          <w:rFonts w:cstheme="minorHAnsi"/>
        </w:rPr>
        <w:t xml:space="preserve">monto </w:t>
      </w:r>
      <w:r w:rsidR="006D7CE3" w:rsidRPr="00DD4E9E">
        <w:rPr>
          <w:rFonts w:cstheme="minorHAnsi"/>
        </w:rPr>
        <w:t xml:space="preserve">que representan </w:t>
      </w:r>
      <w:r w:rsidR="00A9038F" w:rsidRPr="00DD4E9E">
        <w:rPr>
          <w:rFonts w:cstheme="minorHAnsi"/>
        </w:rPr>
        <w:t>según</w:t>
      </w:r>
      <w:r w:rsidR="00A9038F" w:rsidRPr="00DD4E9E">
        <w:rPr>
          <w:rFonts w:cstheme="minorHAnsi"/>
          <w:b/>
        </w:rPr>
        <w:t xml:space="preserve"> </w:t>
      </w:r>
      <w:r w:rsidR="00EA446E" w:rsidRPr="00DD4E9E">
        <w:rPr>
          <w:rFonts w:cstheme="minorHAnsi"/>
          <w:b/>
        </w:rPr>
        <w:t>los movimientos/transacciones realizados en cta</w:t>
      </w:r>
      <w:r w:rsidR="00A9038F" w:rsidRPr="00DD4E9E">
        <w:rPr>
          <w:rFonts w:cstheme="minorHAnsi"/>
        </w:rPr>
        <w:t>.</w:t>
      </w:r>
      <w:r w:rsidR="00EA446E" w:rsidRPr="00DD4E9E">
        <w:rPr>
          <w:rFonts w:cstheme="minorHAnsi"/>
        </w:rPr>
        <w:t>, por cada socio</w:t>
      </w:r>
      <w:r w:rsidR="009D7455" w:rsidRPr="00DD4E9E">
        <w:rPr>
          <w:rFonts w:cstheme="minorHAnsi"/>
        </w:rPr>
        <w:t>, durante el año a informar</w:t>
      </w:r>
      <w:r w:rsidR="00EA446E" w:rsidRPr="00DD4E9E">
        <w:rPr>
          <w:rFonts w:cstheme="minorHAnsi"/>
        </w:rPr>
        <w:t>.</w:t>
      </w:r>
      <w:r w:rsidR="006D7CE3" w:rsidRPr="00DD4E9E">
        <w:rPr>
          <w:rFonts w:cstheme="minorHAnsi"/>
        </w:rPr>
        <w:t xml:space="preserve"> Entender que </w:t>
      </w:r>
      <w:r w:rsidR="00DD4E9E" w:rsidRPr="00DD4E9E">
        <w:rPr>
          <w:rFonts w:cstheme="minorHAnsi"/>
        </w:rPr>
        <w:t xml:space="preserve">no es </w:t>
      </w:r>
      <w:r w:rsidR="00656521" w:rsidRPr="00DD4E9E">
        <w:rPr>
          <w:rFonts w:cstheme="minorHAnsi"/>
        </w:rPr>
        <w:t>saldos según balance.</w:t>
      </w:r>
      <w:r w:rsidR="00BC6EE8" w:rsidRPr="00DD4E9E">
        <w:rPr>
          <w:rFonts w:cstheme="minorHAnsi"/>
        </w:rPr>
        <w:t xml:space="preserve"> </w:t>
      </w:r>
    </w:p>
    <w:p w14:paraId="4CE9B506" w14:textId="7B43105C" w:rsidR="00ED085A" w:rsidRPr="0087410B" w:rsidRDefault="00767BEE" w:rsidP="00E67086">
      <w:pPr>
        <w:pStyle w:val="Prrafodelista"/>
        <w:numPr>
          <w:ilvl w:val="1"/>
          <w:numId w:val="38"/>
        </w:numPr>
        <w:spacing w:after="0" w:line="240" w:lineRule="auto"/>
        <w:ind w:left="1134" w:hanging="567"/>
        <w:jc w:val="both"/>
        <w:rPr>
          <w:rFonts w:cstheme="minorHAnsi"/>
          <w:b/>
          <w:color w:val="FF0000"/>
        </w:rPr>
      </w:pPr>
      <w:r w:rsidRPr="008A6AF0">
        <w:rPr>
          <w:rFonts w:cstheme="minorHAnsi"/>
          <w:b/>
        </w:rPr>
        <w:t>Total Ahorro a Plazo</w:t>
      </w:r>
      <w:r w:rsidR="00A9038F" w:rsidRPr="008A6AF0">
        <w:rPr>
          <w:rFonts w:cstheme="minorHAnsi"/>
          <w:b/>
        </w:rPr>
        <w:t xml:space="preserve">: </w:t>
      </w:r>
      <w:r w:rsidR="00EA446E" w:rsidRPr="008A6AF0">
        <w:rPr>
          <w:rFonts w:cstheme="minorHAnsi"/>
        </w:rPr>
        <w:t>Cargar cantidad y monto según</w:t>
      </w:r>
      <w:r w:rsidR="00EA446E" w:rsidRPr="008A6AF0">
        <w:rPr>
          <w:rFonts w:cstheme="minorHAnsi"/>
          <w:b/>
        </w:rPr>
        <w:t xml:space="preserve"> </w:t>
      </w:r>
      <w:r w:rsidR="00ED085A" w:rsidRPr="00DD4E9E">
        <w:rPr>
          <w:rFonts w:cstheme="minorHAnsi"/>
        </w:rPr>
        <w:t>constitución de los contratos de plazos</w:t>
      </w:r>
      <w:r w:rsidR="00ED085A">
        <w:rPr>
          <w:rFonts w:cstheme="minorHAnsi"/>
          <w:color w:val="FF0000"/>
        </w:rPr>
        <w:t>.</w:t>
      </w:r>
    </w:p>
    <w:p w14:paraId="120D0F46" w14:textId="77777777" w:rsidR="00375518" w:rsidRPr="008A6AF0" w:rsidRDefault="00375518" w:rsidP="00BA287C">
      <w:pPr>
        <w:pStyle w:val="Prrafodelista"/>
        <w:spacing w:after="0" w:line="240" w:lineRule="auto"/>
        <w:ind w:left="1440"/>
        <w:jc w:val="both"/>
        <w:rPr>
          <w:rFonts w:cstheme="minorHAnsi"/>
          <w:b/>
        </w:rPr>
      </w:pPr>
    </w:p>
    <w:p w14:paraId="4785510F" w14:textId="531439D7" w:rsidR="00D1334E" w:rsidRPr="008A6AF0" w:rsidRDefault="00767BEE" w:rsidP="00E67086">
      <w:pPr>
        <w:pStyle w:val="Prrafodelista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cstheme="minorHAnsi"/>
        </w:rPr>
      </w:pPr>
      <w:r w:rsidRPr="008A6AF0">
        <w:rPr>
          <w:rFonts w:cstheme="minorHAnsi"/>
        </w:rPr>
        <w:t>ACTIVOS Y SERVICIOS</w:t>
      </w:r>
    </w:p>
    <w:p w14:paraId="65C6CECE" w14:textId="77777777" w:rsidR="00E757B2" w:rsidRPr="008A6AF0" w:rsidRDefault="00E757B2" w:rsidP="00BA287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vanish/>
        </w:rPr>
      </w:pPr>
    </w:p>
    <w:p w14:paraId="5B15B708" w14:textId="77777777" w:rsidR="00E757B2" w:rsidRPr="008A6AF0" w:rsidRDefault="00E757B2" w:rsidP="00BA287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vanish/>
        </w:rPr>
      </w:pPr>
    </w:p>
    <w:p w14:paraId="25BFD970" w14:textId="1E379121" w:rsidR="00A2412C" w:rsidRPr="00DD4E9E" w:rsidRDefault="00AE159E" w:rsidP="00E67086">
      <w:pPr>
        <w:pStyle w:val="Prrafodelista"/>
        <w:numPr>
          <w:ilvl w:val="1"/>
          <w:numId w:val="17"/>
        </w:numPr>
        <w:spacing w:after="0" w:line="240" w:lineRule="auto"/>
        <w:ind w:left="1134" w:hanging="567"/>
        <w:jc w:val="both"/>
        <w:rPr>
          <w:rFonts w:cstheme="minorHAnsi"/>
          <w:bCs/>
        </w:rPr>
      </w:pPr>
      <w:r w:rsidRPr="008A6AF0">
        <w:rPr>
          <w:rFonts w:cstheme="minorHAnsi"/>
          <w:b/>
        </w:rPr>
        <w:t xml:space="preserve"> </w:t>
      </w:r>
      <w:r w:rsidR="00A2412C" w:rsidRPr="00DD4E9E">
        <w:rPr>
          <w:rFonts w:cstheme="minorHAnsi"/>
          <w:b/>
        </w:rPr>
        <w:t>Total Créditos</w:t>
      </w:r>
      <w:r w:rsidR="00F82829" w:rsidRPr="00DD4E9E">
        <w:rPr>
          <w:rFonts w:cstheme="minorHAnsi"/>
          <w:b/>
        </w:rPr>
        <w:t xml:space="preserve">, </w:t>
      </w:r>
      <w:r w:rsidR="002F244A" w:rsidRPr="00DD4E9E">
        <w:rPr>
          <w:rFonts w:cstheme="minorHAnsi"/>
          <w:b/>
        </w:rPr>
        <w:t>Préstamos</w:t>
      </w:r>
      <w:r w:rsidR="00A9038F" w:rsidRPr="00DD4E9E">
        <w:rPr>
          <w:rFonts w:cstheme="minorHAnsi"/>
          <w:b/>
        </w:rPr>
        <w:t xml:space="preserve">: </w:t>
      </w:r>
      <w:r w:rsidR="00F82829" w:rsidRPr="00DD4E9E">
        <w:rPr>
          <w:rFonts w:cstheme="minorHAnsi"/>
        </w:rPr>
        <w:t xml:space="preserve">Cargar cantidad y monto </w:t>
      </w:r>
      <w:r w:rsidR="003F3528">
        <w:rPr>
          <w:rFonts w:cstheme="minorHAnsi"/>
        </w:rPr>
        <w:t xml:space="preserve">de estos productos. </w:t>
      </w:r>
      <w:r w:rsidR="00ED085A" w:rsidRPr="00DD4E9E">
        <w:rPr>
          <w:rFonts w:cstheme="minorHAnsi"/>
          <w:color w:val="FF0000"/>
          <w:u w:val="single"/>
        </w:rPr>
        <w:t>Observación:</w:t>
      </w:r>
      <w:r w:rsidR="00ED085A" w:rsidRPr="00DD4E9E">
        <w:rPr>
          <w:rFonts w:cstheme="minorHAnsi"/>
          <w:color w:val="FF0000"/>
        </w:rPr>
        <w:t xml:space="preserve"> corresponden a</w:t>
      </w:r>
      <w:r w:rsidR="004251C3" w:rsidRPr="00DD4E9E">
        <w:rPr>
          <w:rFonts w:cstheme="minorHAnsi"/>
          <w:color w:val="FF0000"/>
        </w:rPr>
        <w:t xml:space="preserve"> las solicitudes aprobadas y formalizadas.</w:t>
      </w:r>
    </w:p>
    <w:p w14:paraId="4C056F36" w14:textId="2E5822A7" w:rsidR="008E71C0" w:rsidRPr="003F3528" w:rsidRDefault="00AE159E" w:rsidP="00E67086">
      <w:pPr>
        <w:pStyle w:val="Prrafodelista"/>
        <w:numPr>
          <w:ilvl w:val="1"/>
          <w:numId w:val="17"/>
        </w:numPr>
        <w:spacing w:after="0" w:line="240" w:lineRule="auto"/>
        <w:ind w:left="1134" w:hanging="567"/>
        <w:jc w:val="both"/>
        <w:rPr>
          <w:rFonts w:cstheme="minorHAnsi"/>
          <w:bCs/>
        </w:rPr>
      </w:pPr>
      <w:r w:rsidRPr="004251C3">
        <w:rPr>
          <w:rFonts w:cstheme="minorHAnsi"/>
          <w:b/>
        </w:rPr>
        <w:t xml:space="preserve"> </w:t>
      </w:r>
      <w:r w:rsidR="003E6738" w:rsidRPr="003F3528">
        <w:rPr>
          <w:rFonts w:cstheme="minorHAnsi"/>
          <w:b/>
        </w:rPr>
        <w:t>Número de Tarjetas de Crédito Emitidas</w:t>
      </w:r>
      <w:r w:rsidR="003E6738" w:rsidRPr="003F3528">
        <w:rPr>
          <w:rFonts w:cstheme="minorHAnsi"/>
        </w:rPr>
        <w:t xml:space="preserve">: </w:t>
      </w:r>
      <w:r w:rsidR="00F82829" w:rsidRPr="003F3528">
        <w:rPr>
          <w:rFonts w:cstheme="minorHAnsi"/>
        </w:rPr>
        <w:t>Cargar cantidad y monto</w:t>
      </w:r>
      <w:r w:rsidR="00F82829" w:rsidRPr="003F3528">
        <w:rPr>
          <w:rFonts w:cstheme="minorHAnsi"/>
          <w:bCs/>
        </w:rPr>
        <w:t>.</w:t>
      </w:r>
      <w:r w:rsidR="0087410B" w:rsidRPr="003F3528">
        <w:rPr>
          <w:rFonts w:cstheme="minorHAnsi"/>
          <w:bCs/>
        </w:rPr>
        <w:t xml:space="preserve"> </w:t>
      </w:r>
      <w:r w:rsidR="004251C3" w:rsidRPr="003F3528">
        <w:rPr>
          <w:rFonts w:cstheme="minorHAnsi"/>
          <w:color w:val="FF0000"/>
          <w:u w:val="single"/>
        </w:rPr>
        <w:t>Observación:</w:t>
      </w:r>
      <w:r w:rsidR="004251C3" w:rsidRPr="003F3528">
        <w:rPr>
          <w:rFonts w:cstheme="minorHAnsi"/>
          <w:color w:val="FF0000"/>
        </w:rPr>
        <w:t xml:space="preserve"> Para “cantidad” tomar en cuenta las tarjetas de créditos emitidas y que se encuentran activas. Movimientos/transacciones corresponden al total de las líneas otorgadas (no los saldos, ni los pagos, ni las compras/débitos).</w:t>
      </w:r>
    </w:p>
    <w:p w14:paraId="07883613" w14:textId="63DF3347" w:rsidR="008E71C0" w:rsidRPr="008A6AF0" w:rsidRDefault="008E71C0" w:rsidP="00BA287C">
      <w:pPr>
        <w:pStyle w:val="Prrafodelista"/>
        <w:spacing w:after="0" w:line="240" w:lineRule="auto"/>
        <w:ind w:left="1440"/>
        <w:jc w:val="both"/>
        <w:rPr>
          <w:rFonts w:cstheme="minorHAnsi"/>
        </w:rPr>
      </w:pPr>
    </w:p>
    <w:p w14:paraId="0F8F2702" w14:textId="2D8FC32F" w:rsidR="00A2412C" w:rsidRDefault="003E6738" w:rsidP="00BA287C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cstheme="minorHAnsi"/>
          <w:b/>
        </w:rPr>
      </w:pPr>
      <w:r w:rsidRPr="008A6AF0">
        <w:rPr>
          <w:rFonts w:cstheme="minorHAnsi"/>
          <w:b/>
        </w:rPr>
        <w:t xml:space="preserve"> </w:t>
      </w:r>
      <w:r w:rsidR="008E71C0" w:rsidRPr="003F3528">
        <w:rPr>
          <w:rFonts w:cstheme="minorHAnsi"/>
          <w:b/>
        </w:rPr>
        <w:t>ATRIBUTOS OPERATIVOS (</w:t>
      </w:r>
      <w:r w:rsidR="00254DF6" w:rsidRPr="003F3528">
        <w:rPr>
          <w:rFonts w:cstheme="minorHAnsi"/>
          <w:b/>
        </w:rPr>
        <w:t xml:space="preserve">del </w:t>
      </w:r>
      <w:r w:rsidR="001D1A7C" w:rsidRPr="003F3528">
        <w:rPr>
          <w:rFonts w:cstheme="minorHAnsi"/>
          <w:b/>
        </w:rPr>
        <w:t>01/01/xx al 31/12/xx</w:t>
      </w:r>
      <w:r w:rsidR="008E71C0" w:rsidRPr="003F3528">
        <w:rPr>
          <w:rFonts w:cstheme="minorHAnsi"/>
          <w:b/>
        </w:rPr>
        <w:t>)</w:t>
      </w:r>
    </w:p>
    <w:p w14:paraId="7F3FB551" w14:textId="77777777" w:rsidR="00E67086" w:rsidRPr="003F3528" w:rsidRDefault="00E67086" w:rsidP="00E67086">
      <w:pPr>
        <w:pStyle w:val="Prrafodelista"/>
        <w:spacing w:after="0" w:line="240" w:lineRule="auto"/>
        <w:ind w:left="786"/>
        <w:jc w:val="both"/>
        <w:rPr>
          <w:rFonts w:cstheme="minorHAnsi"/>
          <w:b/>
        </w:rPr>
      </w:pPr>
    </w:p>
    <w:p w14:paraId="01D842BC" w14:textId="43A81AF5" w:rsidR="008E71C0" w:rsidRPr="008A6AF0" w:rsidRDefault="00CB3C58" w:rsidP="00E67086">
      <w:pPr>
        <w:pStyle w:val="Prrafodelista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cstheme="minorHAnsi"/>
        </w:rPr>
      </w:pPr>
      <w:r w:rsidRPr="008A6AF0">
        <w:rPr>
          <w:rFonts w:cstheme="minorHAnsi"/>
        </w:rPr>
        <w:t>CANCELACIONES ANTICIPADAS DE CRÉDITOS Y PRÉSTAMOS</w:t>
      </w:r>
    </w:p>
    <w:p w14:paraId="0C5CAC99" w14:textId="4CB2C525" w:rsidR="00D1334E" w:rsidRPr="008A6AF0" w:rsidRDefault="00D53CEC" w:rsidP="00BA287C">
      <w:pPr>
        <w:pStyle w:val="Prrafodelista"/>
        <w:numPr>
          <w:ilvl w:val="0"/>
          <w:numId w:val="29"/>
        </w:numPr>
        <w:spacing w:after="0" w:line="240" w:lineRule="auto"/>
        <w:ind w:left="851"/>
        <w:jc w:val="both"/>
        <w:rPr>
          <w:rFonts w:cstheme="minorHAnsi"/>
          <w:vanish/>
          <w:u w:val="single"/>
        </w:rPr>
      </w:pPr>
      <w:r w:rsidRPr="008A6AF0">
        <w:rPr>
          <w:rFonts w:cstheme="minorHAnsi"/>
          <w:vanish/>
          <w:u w:val="single"/>
        </w:rPr>
        <w:t>CANCELACIONES ANTICIPADAS DE CRÉD</w:t>
      </w:r>
      <w:r w:rsidR="00E757B2" w:rsidRPr="008A6AF0">
        <w:rPr>
          <w:rFonts w:cstheme="minorHAnsi"/>
          <w:vanish/>
          <w:u w:val="single"/>
        </w:rPr>
        <w:t>ITOS Y PRÉSTAMOS</w:t>
      </w:r>
    </w:p>
    <w:p w14:paraId="1B8B2D73" w14:textId="5FD98FDF" w:rsidR="00D1334E" w:rsidRPr="00FB77A9" w:rsidRDefault="00395233" w:rsidP="00E67086">
      <w:pPr>
        <w:pStyle w:val="Prrafodelista"/>
        <w:numPr>
          <w:ilvl w:val="1"/>
          <w:numId w:val="30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924338">
        <w:rPr>
          <w:rFonts w:cstheme="minorHAnsi"/>
          <w:b/>
          <w:bCs/>
        </w:rPr>
        <w:t>Cancelaciones anticipadas de créditos con menos de 3 meses</w:t>
      </w:r>
      <w:r w:rsidR="000F6370" w:rsidRPr="00924338">
        <w:rPr>
          <w:rFonts w:cstheme="minorHAnsi"/>
        </w:rPr>
        <w:t>:</w:t>
      </w:r>
      <w:r w:rsidR="00656521" w:rsidRPr="008A6AF0">
        <w:rPr>
          <w:rFonts w:cstheme="minorHAnsi"/>
        </w:rPr>
        <w:t xml:space="preserve"> cancelaciones con menos de 3 meses, </w:t>
      </w:r>
      <w:r w:rsidR="000F6370" w:rsidRPr="008A6AF0">
        <w:rPr>
          <w:rFonts w:cstheme="minorHAnsi"/>
        </w:rPr>
        <w:t>antes de la fecha de vencimiento prevista</w:t>
      </w:r>
      <w:r w:rsidR="00D1334E" w:rsidRPr="008A6AF0">
        <w:rPr>
          <w:rFonts w:cstheme="minorHAnsi"/>
        </w:rPr>
        <w:t>. Contados desde la fecha de concesión</w:t>
      </w:r>
      <w:r w:rsidR="00D1334E" w:rsidRPr="00FB77A9">
        <w:rPr>
          <w:rFonts w:cstheme="minorHAnsi"/>
        </w:rPr>
        <w:t>.</w:t>
      </w:r>
    </w:p>
    <w:p w14:paraId="23A785A9" w14:textId="0483DE3B" w:rsidR="00395233" w:rsidRPr="004057EF" w:rsidRDefault="00395233" w:rsidP="00E67086">
      <w:pPr>
        <w:pStyle w:val="Prrafodelista"/>
        <w:numPr>
          <w:ilvl w:val="1"/>
          <w:numId w:val="30"/>
        </w:numPr>
        <w:spacing w:after="0" w:line="240" w:lineRule="auto"/>
        <w:ind w:left="1134" w:hanging="425"/>
        <w:jc w:val="both"/>
        <w:rPr>
          <w:rFonts w:cstheme="minorHAnsi"/>
          <w:bCs/>
        </w:rPr>
      </w:pPr>
      <w:r w:rsidRPr="00924338">
        <w:rPr>
          <w:rFonts w:cstheme="minorHAnsi"/>
          <w:b/>
          <w:bCs/>
        </w:rPr>
        <w:t xml:space="preserve">Cancelaciones anticipadas de </w:t>
      </w:r>
      <w:r w:rsidR="00575FA9" w:rsidRPr="00924338">
        <w:rPr>
          <w:rFonts w:cstheme="minorHAnsi"/>
          <w:b/>
          <w:bCs/>
        </w:rPr>
        <w:t>créditos entre 3 y 12 meses</w:t>
      </w:r>
      <w:r w:rsidR="00BD10AD" w:rsidRPr="008A6AF0">
        <w:rPr>
          <w:rFonts w:cstheme="minorHAnsi"/>
        </w:rPr>
        <w:t xml:space="preserve">: </w:t>
      </w:r>
      <w:r w:rsidR="00D1334E" w:rsidRPr="008A6AF0">
        <w:rPr>
          <w:rFonts w:cstheme="minorHAnsi"/>
        </w:rPr>
        <w:t>Cancelaciones entre 3 a 12 meses antes del vencimiento</w:t>
      </w:r>
      <w:r w:rsidR="00951275" w:rsidRPr="008A6AF0">
        <w:rPr>
          <w:rFonts w:cstheme="minorHAnsi"/>
        </w:rPr>
        <w:t>,</w:t>
      </w:r>
      <w:r w:rsidR="00D1334E" w:rsidRPr="008A6AF0">
        <w:rPr>
          <w:rFonts w:cstheme="minorHAnsi"/>
        </w:rPr>
        <w:t xml:space="preserve"> </w:t>
      </w:r>
      <w:bookmarkStart w:id="0" w:name="_Hlk221019782"/>
      <w:r w:rsidR="00D1334E" w:rsidRPr="008A6AF0">
        <w:rPr>
          <w:rFonts w:cstheme="minorHAnsi"/>
        </w:rPr>
        <w:t xml:space="preserve">contados </w:t>
      </w:r>
      <w:r w:rsidR="00D53CEC" w:rsidRPr="008A6AF0">
        <w:rPr>
          <w:rFonts w:cstheme="minorHAnsi"/>
        </w:rPr>
        <w:t>desde la fecha de concesión</w:t>
      </w:r>
      <w:bookmarkEnd w:id="0"/>
      <w:r w:rsidR="00D53CEC" w:rsidRPr="008A6AF0">
        <w:rPr>
          <w:rFonts w:cstheme="minorHAnsi"/>
        </w:rPr>
        <w:t>.</w:t>
      </w:r>
    </w:p>
    <w:p w14:paraId="45DB388F" w14:textId="136FC199" w:rsidR="00575FA9" w:rsidRPr="00431829" w:rsidRDefault="00D53CEC" w:rsidP="00E67086">
      <w:pPr>
        <w:pStyle w:val="Prrafodelista"/>
        <w:numPr>
          <w:ilvl w:val="1"/>
          <w:numId w:val="30"/>
        </w:numPr>
        <w:spacing w:after="0" w:line="240" w:lineRule="auto"/>
        <w:ind w:left="1134" w:hanging="425"/>
        <w:jc w:val="both"/>
        <w:rPr>
          <w:rFonts w:cstheme="minorHAnsi"/>
          <w:b/>
          <w:color w:val="FF0000"/>
        </w:rPr>
      </w:pPr>
      <w:r w:rsidRPr="004C6EAB">
        <w:rPr>
          <w:rFonts w:cstheme="minorHAnsi"/>
          <w:b/>
          <w:bCs/>
        </w:rPr>
        <w:t>Resto de Cancelaciones Anticipadas</w:t>
      </w:r>
      <w:r w:rsidRPr="004C6EAB">
        <w:rPr>
          <w:rFonts w:cstheme="minorHAnsi"/>
        </w:rPr>
        <w:t xml:space="preserve"> (excluidas las</w:t>
      </w:r>
      <w:r w:rsidR="004C6EAB" w:rsidRPr="004C6EAB">
        <w:rPr>
          <w:rFonts w:cstheme="minorHAnsi"/>
        </w:rPr>
        <w:t xml:space="preserve"> </w:t>
      </w:r>
      <w:r w:rsidRPr="004C6EAB">
        <w:rPr>
          <w:rFonts w:cstheme="minorHAnsi"/>
        </w:rPr>
        <w:t>renovaciones/refinanciaciones)</w:t>
      </w:r>
      <w:r w:rsidR="002F244A" w:rsidRPr="004C6EAB">
        <w:rPr>
          <w:rFonts w:cstheme="minorHAnsi"/>
        </w:rPr>
        <w:t xml:space="preserve">: </w:t>
      </w:r>
      <w:r w:rsidR="004C6EAB" w:rsidRPr="004C6EAB">
        <w:rPr>
          <w:rFonts w:cstheme="minorHAnsi"/>
        </w:rPr>
        <w:t>demás</w:t>
      </w:r>
      <w:r w:rsidR="004C6EAB">
        <w:rPr>
          <w:rFonts w:cstheme="minorHAnsi"/>
        </w:rPr>
        <w:t xml:space="preserve"> cancelaciones</w:t>
      </w:r>
      <w:r w:rsidRPr="008A6AF0">
        <w:rPr>
          <w:rFonts w:cstheme="minorHAnsi"/>
        </w:rPr>
        <w:t xml:space="preserve"> antes del vencimiento</w:t>
      </w:r>
      <w:r w:rsidR="004C6EAB" w:rsidRPr="004C6EAB">
        <w:rPr>
          <w:rFonts w:cstheme="minorHAnsi"/>
        </w:rPr>
        <w:t xml:space="preserve"> </w:t>
      </w:r>
      <w:r w:rsidR="004C6EAB" w:rsidRPr="008A6AF0">
        <w:rPr>
          <w:rFonts w:cstheme="minorHAnsi"/>
        </w:rPr>
        <w:t>contados desde la fecha de concesión</w:t>
      </w:r>
      <w:r w:rsidR="004C6EAB">
        <w:rPr>
          <w:rFonts w:cstheme="minorHAnsi"/>
        </w:rPr>
        <w:t>.</w:t>
      </w:r>
    </w:p>
    <w:p w14:paraId="4924B712" w14:textId="54755C73" w:rsidR="00575FA9" w:rsidRDefault="00575FA9" w:rsidP="00BA287C">
      <w:pPr>
        <w:pStyle w:val="Prrafodelista"/>
        <w:spacing w:after="0" w:line="240" w:lineRule="auto"/>
        <w:ind w:left="1440"/>
        <w:jc w:val="both"/>
        <w:rPr>
          <w:rFonts w:cstheme="minorHAnsi"/>
          <w:bCs/>
        </w:rPr>
      </w:pPr>
    </w:p>
    <w:p w14:paraId="35687900" w14:textId="77777777" w:rsidR="00E67086" w:rsidRPr="008A6AF0" w:rsidRDefault="00E67086" w:rsidP="00BA287C">
      <w:pPr>
        <w:pStyle w:val="Prrafodelista"/>
        <w:spacing w:after="0" w:line="240" w:lineRule="auto"/>
        <w:ind w:left="1440"/>
        <w:jc w:val="both"/>
        <w:rPr>
          <w:rFonts w:cstheme="minorHAnsi"/>
          <w:bCs/>
        </w:rPr>
      </w:pPr>
    </w:p>
    <w:p w14:paraId="0BE8ADD6" w14:textId="1ACFC889" w:rsidR="00E757B2" w:rsidRPr="004C6EAB" w:rsidRDefault="00E757B2" w:rsidP="00E67086">
      <w:pPr>
        <w:pStyle w:val="Prrafodelista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cstheme="minorHAnsi"/>
          <w:bCs/>
        </w:rPr>
      </w:pPr>
      <w:r w:rsidRPr="004C6EAB">
        <w:rPr>
          <w:rFonts w:cstheme="minorHAnsi"/>
        </w:rPr>
        <w:lastRenderedPageBreak/>
        <w:t>FINANCIACIONES</w:t>
      </w:r>
      <w:r w:rsidRPr="004C6EAB">
        <w:rPr>
          <w:rFonts w:cstheme="minorHAnsi"/>
          <w:bCs/>
        </w:rPr>
        <w:t xml:space="preserve"> CON DESCUENTO DE DOCUMENTOS</w:t>
      </w:r>
      <w:r w:rsidR="00431829" w:rsidRPr="004C6EAB">
        <w:rPr>
          <w:rFonts w:cstheme="minorHAnsi"/>
          <w:bCs/>
        </w:rPr>
        <w:t>.</w:t>
      </w:r>
    </w:p>
    <w:p w14:paraId="260B1810" w14:textId="77777777" w:rsidR="00E757B2" w:rsidRPr="004C6EAB" w:rsidRDefault="00E757B2" w:rsidP="00BA287C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cstheme="minorHAnsi"/>
          <w:bCs/>
          <w:vanish/>
        </w:rPr>
      </w:pPr>
    </w:p>
    <w:p w14:paraId="7270676B" w14:textId="33E9D023" w:rsidR="00E757B2" w:rsidRPr="004C6EAB" w:rsidRDefault="00E757B2" w:rsidP="00E67086">
      <w:pPr>
        <w:pStyle w:val="Prrafodelista"/>
        <w:numPr>
          <w:ilvl w:val="1"/>
          <w:numId w:val="30"/>
        </w:numPr>
        <w:spacing w:after="0" w:line="240" w:lineRule="auto"/>
        <w:ind w:left="1134" w:hanging="425"/>
        <w:jc w:val="both"/>
        <w:rPr>
          <w:rFonts w:cstheme="minorHAnsi"/>
          <w:bCs/>
        </w:rPr>
      </w:pPr>
      <w:r w:rsidRPr="004C6EAB">
        <w:rPr>
          <w:rFonts w:cstheme="minorHAnsi"/>
          <w:bCs/>
        </w:rPr>
        <w:t>Personas Físicas</w:t>
      </w:r>
    </w:p>
    <w:p w14:paraId="6E10CCF6" w14:textId="1DC461FC" w:rsidR="00E757B2" w:rsidRPr="008A6AF0" w:rsidRDefault="00E757B2" w:rsidP="00E67086">
      <w:pPr>
        <w:pStyle w:val="Prrafodelista"/>
        <w:numPr>
          <w:ilvl w:val="1"/>
          <w:numId w:val="30"/>
        </w:numPr>
        <w:spacing w:after="0" w:line="240" w:lineRule="auto"/>
        <w:ind w:left="1134" w:hanging="425"/>
        <w:jc w:val="both"/>
        <w:rPr>
          <w:rFonts w:cstheme="minorHAnsi"/>
          <w:bCs/>
        </w:rPr>
      </w:pPr>
      <w:r w:rsidRPr="008A6AF0">
        <w:rPr>
          <w:rFonts w:cstheme="minorHAnsi"/>
          <w:bCs/>
        </w:rPr>
        <w:t>Personas Jurídicas</w:t>
      </w:r>
    </w:p>
    <w:p w14:paraId="11EFCA94" w14:textId="77777777" w:rsidR="00E757B2" w:rsidRPr="008A6AF0" w:rsidRDefault="00E757B2" w:rsidP="00BA287C">
      <w:pPr>
        <w:pStyle w:val="Prrafodelista"/>
        <w:spacing w:after="0" w:line="240" w:lineRule="auto"/>
        <w:ind w:left="1560"/>
        <w:jc w:val="both"/>
        <w:rPr>
          <w:rFonts w:cstheme="minorHAnsi"/>
          <w:bCs/>
        </w:rPr>
      </w:pPr>
    </w:p>
    <w:p w14:paraId="7A35D4AC" w14:textId="3BC69BE1" w:rsidR="00E757B2" w:rsidRPr="004C6EAB" w:rsidRDefault="00E757B2" w:rsidP="00BA287C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cstheme="minorHAnsi"/>
          <w:b/>
          <w:bCs/>
        </w:rPr>
      </w:pPr>
      <w:r w:rsidRPr="004C6EAB">
        <w:rPr>
          <w:rFonts w:cstheme="minorHAnsi"/>
          <w:b/>
          <w:bCs/>
        </w:rPr>
        <w:t xml:space="preserve">CANALES DE DISTRIBUCIÓN </w:t>
      </w:r>
    </w:p>
    <w:p w14:paraId="56F2963A" w14:textId="0F5487B3" w:rsidR="00431829" w:rsidRPr="004C6EAB" w:rsidRDefault="00E757B2" w:rsidP="00E67086">
      <w:pPr>
        <w:pStyle w:val="Prrafodelista"/>
        <w:numPr>
          <w:ilvl w:val="0"/>
          <w:numId w:val="33"/>
        </w:numPr>
        <w:spacing w:after="0" w:line="240" w:lineRule="auto"/>
        <w:ind w:left="993" w:hanging="283"/>
        <w:jc w:val="both"/>
        <w:rPr>
          <w:rFonts w:cstheme="minorHAnsi"/>
        </w:rPr>
      </w:pPr>
      <w:r w:rsidRPr="004C6EAB">
        <w:rPr>
          <w:rFonts w:cstheme="minorHAnsi"/>
          <w:b/>
          <w:bCs/>
        </w:rPr>
        <w:t>Transferencias Domesticas</w:t>
      </w:r>
      <w:r w:rsidRPr="004C6EAB">
        <w:rPr>
          <w:rFonts w:cstheme="minorHAnsi"/>
        </w:rPr>
        <w:t xml:space="preserve">: exponer la cantidad y monto de transferencias domesticas </w:t>
      </w:r>
      <w:r w:rsidR="004C6EAB">
        <w:rPr>
          <w:rFonts w:cstheme="minorHAnsi"/>
        </w:rPr>
        <w:t xml:space="preserve">(recibidas) </w:t>
      </w:r>
      <w:r w:rsidRPr="004C6EAB">
        <w:rPr>
          <w:rFonts w:cstheme="minorHAnsi"/>
        </w:rPr>
        <w:t>en el ejercicio.</w:t>
      </w:r>
      <w:r w:rsidR="00431829" w:rsidRPr="004C6EAB">
        <w:rPr>
          <w:rFonts w:cstheme="minorHAnsi"/>
          <w:b/>
          <w:color w:val="FF0000"/>
        </w:rPr>
        <w:t xml:space="preserve"> </w:t>
      </w:r>
    </w:p>
    <w:p w14:paraId="5AA5E9CA" w14:textId="77777777" w:rsidR="00431829" w:rsidRPr="00431829" w:rsidRDefault="00431829" w:rsidP="00BA287C">
      <w:pPr>
        <w:pStyle w:val="Prrafodelista"/>
        <w:spacing w:after="0" w:line="240" w:lineRule="auto"/>
        <w:ind w:left="851"/>
        <w:jc w:val="both"/>
        <w:rPr>
          <w:rFonts w:cstheme="minorHAnsi"/>
        </w:rPr>
      </w:pPr>
    </w:p>
    <w:p w14:paraId="6FF96D85" w14:textId="4FBC332F" w:rsidR="00033674" w:rsidRPr="00E67086" w:rsidRDefault="00575FA9" w:rsidP="00BA287C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cstheme="minorHAnsi"/>
          <w:b/>
        </w:rPr>
      </w:pPr>
      <w:r w:rsidRPr="004C6EAB">
        <w:rPr>
          <w:rFonts w:cstheme="minorHAnsi"/>
          <w:b/>
          <w:bCs/>
        </w:rPr>
        <w:t>UBICACIONES</w:t>
      </w:r>
      <w:r w:rsidRPr="004C6EAB">
        <w:rPr>
          <w:rFonts w:cstheme="minorHAnsi"/>
          <w:b/>
        </w:rPr>
        <w:t xml:space="preserve"> GEOGRAFICAS (según </w:t>
      </w:r>
      <w:r w:rsidRPr="004C6EAB">
        <w:rPr>
          <w:rFonts w:cstheme="minorHAnsi"/>
          <w:b/>
          <w:u w:val="single"/>
        </w:rPr>
        <w:t>Pasivo</w:t>
      </w:r>
      <w:r w:rsidR="00B840EA" w:rsidRPr="004C6EAB">
        <w:rPr>
          <w:rFonts w:cstheme="minorHAnsi"/>
          <w:b/>
          <w:u w:val="single"/>
        </w:rPr>
        <w:t xml:space="preserve"> de la entidad</w:t>
      </w:r>
      <w:r w:rsidRPr="004C6EAB">
        <w:rPr>
          <w:rFonts w:cstheme="minorHAnsi"/>
          <w:b/>
        </w:rPr>
        <w:t>):</w:t>
      </w:r>
      <w:r w:rsidRPr="004C6EAB">
        <w:rPr>
          <w:rFonts w:cstheme="minorHAnsi"/>
        </w:rPr>
        <w:t xml:space="preserve"> </w:t>
      </w:r>
      <w:r w:rsidR="00EA2918" w:rsidRPr="004C6EAB">
        <w:rPr>
          <w:rFonts w:cstheme="minorHAnsi"/>
        </w:rPr>
        <w:t xml:space="preserve">para la carga </w:t>
      </w:r>
      <w:r w:rsidRPr="004C6EAB">
        <w:rPr>
          <w:rFonts w:cstheme="minorHAnsi"/>
        </w:rPr>
        <w:t>se tendrá en cuenta la Ubicación de la Casa Matriz</w:t>
      </w:r>
      <w:r w:rsidR="00472192" w:rsidRPr="004C6EAB">
        <w:rPr>
          <w:rFonts w:cstheme="minorHAnsi"/>
        </w:rPr>
        <w:t>,</w:t>
      </w:r>
      <w:r w:rsidRPr="004C6EAB">
        <w:rPr>
          <w:rFonts w:cstheme="minorHAnsi"/>
        </w:rPr>
        <w:t xml:space="preserve"> Sucursales y Agencias de la entidad en cada Dpto. del país.</w:t>
      </w:r>
      <w:r w:rsidR="00B840EA" w:rsidRPr="004C6EAB">
        <w:rPr>
          <w:rFonts w:cstheme="minorHAnsi"/>
        </w:rPr>
        <w:t xml:space="preserve"> </w:t>
      </w:r>
      <w:r w:rsidR="00B840EA" w:rsidRPr="004C6EAB">
        <w:rPr>
          <w:rFonts w:cstheme="minorHAnsi"/>
          <w:u w:val="single"/>
        </w:rPr>
        <w:t xml:space="preserve">No se tiene en cuenta </w:t>
      </w:r>
      <w:r w:rsidR="00AE159E" w:rsidRPr="004C6EAB">
        <w:rPr>
          <w:rFonts w:cstheme="minorHAnsi"/>
          <w:u w:val="single"/>
        </w:rPr>
        <w:t>la ubicación geográfica del socio</w:t>
      </w:r>
      <w:r w:rsidR="00AE159E" w:rsidRPr="004C6EAB">
        <w:rPr>
          <w:rFonts w:cstheme="minorHAnsi"/>
        </w:rPr>
        <w:t>.</w:t>
      </w:r>
      <w:r w:rsidR="00431829" w:rsidRPr="004C6EAB">
        <w:rPr>
          <w:rFonts w:cstheme="minorHAnsi"/>
        </w:rPr>
        <w:t xml:space="preserve"> </w:t>
      </w:r>
    </w:p>
    <w:p w14:paraId="0204762F" w14:textId="77777777" w:rsidR="00E67086" w:rsidRPr="004C6EAB" w:rsidRDefault="00E67086" w:rsidP="00E67086">
      <w:pPr>
        <w:pStyle w:val="Prrafodelista"/>
        <w:spacing w:after="0" w:line="240" w:lineRule="auto"/>
        <w:ind w:left="786"/>
        <w:jc w:val="both"/>
        <w:rPr>
          <w:rFonts w:cstheme="minorHAnsi"/>
          <w:b/>
        </w:rPr>
      </w:pPr>
    </w:p>
    <w:p w14:paraId="538E6258" w14:textId="12D17BD3" w:rsidR="00B43CE5" w:rsidRPr="00E67086" w:rsidRDefault="00AE159E" w:rsidP="00BA287C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</w:rPr>
      </w:pPr>
      <w:r w:rsidRPr="00E67086">
        <w:rPr>
          <w:rFonts w:cstheme="minorHAnsi"/>
          <w:b/>
          <w:sz w:val="24"/>
          <w:szCs w:val="24"/>
          <w:u w:val="single"/>
        </w:rPr>
        <w:t xml:space="preserve">ENTORNO DE CONTROL Y </w:t>
      </w:r>
      <w:r w:rsidR="00B43CE5" w:rsidRPr="00E67086">
        <w:rPr>
          <w:rFonts w:cstheme="minorHAnsi"/>
          <w:b/>
          <w:sz w:val="24"/>
          <w:szCs w:val="24"/>
          <w:u w:val="single"/>
        </w:rPr>
        <w:t>MITIGADORES</w:t>
      </w:r>
    </w:p>
    <w:p w14:paraId="185FB4F8" w14:textId="09039C3D" w:rsidR="00B43CE5" w:rsidRDefault="00B43CE5" w:rsidP="00BA287C">
      <w:pPr>
        <w:spacing w:after="0" w:line="240" w:lineRule="auto"/>
        <w:ind w:left="426"/>
        <w:jc w:val="both"/>
        <w:rPr>
          <w:rFonts w:cstheme="minorHAnsi"/>
        </w:rPr>
      </w:pPr>
      <w:r w:rsidRPr="008A6AF0">
        <w:rPr>
          <w:rFonts w:cstheme="minorHAnsi"/>
        </w:rPr>
        <w:t>En este apartado deberán hacer una autoevaluación de cada indicador en su nivel amplio y deberán establecer una c</w:t>
      </w:r>
      <w:r w:rsidR="00E757B2" w:rsidRPr="008A6AF0">
        <w:rPr>
          <w:rFonts w:cstheme="minorHAnsi"/>
        </w:rPr>
        <w:t>alificación</w:t>
      </w:r>
      <w:r w:rsidRPr="008A6AF0">
        <w:rPr>
          <w:rFonts w:cstheme="minorHAnsi"/>
        </w:rPr>
        <w:t xml:space="preserve"> según la situación real, según la escala </w:t>
      </w:r>
      <w:r w:rsidR="00971F7E" w:rsidRPr="008A6AF0">
        <w:rPr>
          <w:rFonts w:cstheme="minorHAnsi"/>
        </w:rPr>
        <w:t xml:space="preserve">mitigadores de riesgo, </w:t>
      </w:r>
      <w:r w:rsidRPr="008A6AF0">
        <w:rPr>
          <w:rFonts w:cstheme="minorHAnsi"/>
        </w:rPr>
        <w:t xml:space="preserve">que </w:t>
      </w:r>
      <w:r w:rsidR="009C72EE">
        <w:rPr>
          <w:rFonts w:cstheme="minorHAnsi"/>
        </w:rPr>
        <w:t>forma parte de la plantilla</w:t>
      </w:r>
      <w:r w:rsidRPr="008A6AF0">
        <w:rPr>
          <w:rFonts w:cstheme="minorHAnsi"/>
        </w:rPr>
        <w:t xml:space="preserve">. </w:t>
      </w:r>
    </w:p>
    <w:sectPr w:rsidR="00B43CE5" w:rsidSect="00BA287C">
      <w:headerReference w:type="default" r:id="rId11"/>
      <w:footerReference w:type="default" r:id="rId12"/>
      <w:pgSz w:w="11906" w:h="16838" w:code="9"/>
      <w:pgMar w:top="2597" w:right="758" w:bottom="1417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93CF" w14:textId="77777777" w:rsidR="00703F02" w:rsidRDefault="00703F02" w:rsidP="005B0ACD">
      <w:pPr>
        <w:spacing w:after="0" w:line="240" w:lineRule="auto"/>
      </w:pPr>
      <w:r>
        <w:separator/>
      </w:r>
    </w:p>
  </w:endnote>
  <w:endnote w:type="continuationSeparator" w:id="0">
    <w:p w14:paraId="6FF15280" w14:textId="77777777" w:rsidR="00703F02" w:rsidRDefault="00703F02" w:rsidP="005B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C93F" w14:textId="5B697857" w:rsidR="00971F7E" w:rsidRPr="00A40893" w:rsidRDefault="00A40893" w:rsidP="00A40893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A8BB3" wp14:editId="790E5A05">
              <wp:simplePos x="0" y="0"/>
              <wp:positionH relativeFrom="column">
                <wp:posOffset>-2540</wp:posOffset>
              </wp:positionH>
              <wp:positionV relativeFrom="paragraph">
                <wp:posOffset>0</wp:posOffset>
              </wp:positionV>
              <wp:extent cx="6675120" cy="0"/>
              <wp:effectExtent l="0" t="0" r="0" b="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B43691" id="Conector recto 5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0" to="52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" strokecolor="black [3200]" strokeweight=".5pt">
              <v:stroke joinstyle="miter"/>
            </v:line>
          </w:pict>
        </mc:Fallback>
      </mc:AlternateContent>
    </w:r>
    <w:r>
      <w:rPr>
        <w:noProof/>
        <w:lang w:eastAsia="es-PY"/>
      </w:rPr>
      <w:drawing>
        <wp:inline distT="0" distB="0" distL="0" distR="0" wp14:anchorId="60379681" wp14:editId="4F95AC54">
          <wp:extent cx="6401435" cy="38100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489B" w14:textId="77777777" w:rsidR="00703F02" w:rsidRDefault="00703F02" w:rsidP="005B0ACD">
      <w:pPr>
        <w:spacing w:after="0" w:line="240" w:lineRule="auto"/>
      </w:pPr>
      <w:r>
        <w:separator/>
      </w:r>
    </w:p>
  </w:footnote>
  <w:footnote w:type="continuationSeparator" w:id="0">
    <w:p w14:paraId="6361F646" w14:textId="77777777" w:rsidR="00703F02" w:rsidRDefault="00703F02" w:rsidP="005B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57F3" w14:textId="77777777" w:rsidR="00A40893" w:rsidRDefault="00A40893" w:rsidP="00A40893">
    <w:pPr>
      <w:pStyle w:val="Encabezado"/>
    </w:pPr>
    <w:r w:rsidRPr="007D48FF"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5D31E6AF" wp14:editId="5E6BA682">
          <wp:simplePos x="0" y="0"/>
          <wp:positionH relativeFrom="margin">
            <wp:posOffset>1978025</wp:posOffset>
          </wp:positionH>
          <wp:positionV relativeFrom="paragraph">
            <wp:posOffset>-224790</wp:posOffset>
          </wp:positionV>
          <wp:extent cx="1313180" cy="536575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8FF">
      <w:rPr>
        <w:noProof/>
        <w:lang w:eastAsia="es-PY"/>
      </w:rPr>
      <w:drawing>
        <wp:anchor distT="0" distB="0" distL="114300" distR="114300" simplePos="0" relativeHeight="251660288" behindDoc="1" locked="0" layoutInCell="1" allowOverlap="1" wp14:anchorId="62DFA862" wp14:editId="394BABAB">
          <wp:simplePos x="0" y="0"/>
          <wp:positionH relativeFrom="margin">
            <wp:posOffset>-390525</wp:posOffset>
          </wp:positionH>
          <wp:positionV relativeFrom="paragraph">
            <wp:posOffset>-258445</wp:posOffset>
          </wp:positionV>
          <wp:extent cx="1773555" cy="594360"/>
          <wp:effectExtent l="0" t="0" r="0" b="0"/>
          <wp:wrapTight wrapText="bothSides">
            <wp:wrapPolygon edited="0">
              <wp:start x="696" y="0"/>
              <wp:lineTo x="0" y="3462"/>
              <wp:lineTo x="0" y="13846"/>
              <wp:lineTo x="1160" y="20077"/>
              <wp:lineTo x="3712" y="20077"/>
              <wp:lineTo x="18561" y="18692"/>
              <wp:lineTo x="21345" y="18000"/>
              <wp:lineTo x="21345" y="9692"/>
              <wp:lineTo x="21113" y="1385"/>
              <wp:lineTo x="4176" y="0"/>
              <wp:lineTo x="696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8FF">
      <w:rPr>
        <w:noProof/>
        <w:lang w:eastAsia="es-PY"/>
      </w:rPr>
      <w:drawing>
        <wp:anchor distT="0" distB="0" distL="114300" distR="114300" simplePos="0" relativeHeight="251662336" behindDoc="0" locked="0" layoutInCell="1" allowOverlap="1" wp14:anchorId="27058076" wp14:editId="191DF155">
          <wp:simplePos x="0" y="0"/>
          <wp:positionH relativeFrom="margin">
            <wp:posOffset>4123690</wp:posOffset>
          </wp:positionH>
          <wp:positionV relativeFrom="paragraph">
            <wp:posOffset>-294005</wp:posOffset>
          </wp:positionV>
          <wp:extent cx="2040890" cy="651510"/>
          <wp:effectExtent l="0" t="0" r="0" b="0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8FF"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001C7" wp14:editId="5D10F619">
              <wp:simplePos x="0" y="0"/>
              <wp:positionH relativeFrom="margin">
                <wp:posOffset>-426720</wp:posOffset>
              </wp:positionH>
              <wp:positionV relativeFrom="paragraph">
                <wp:posOffset>410845</wp:posOffset>
              </wp:positionV>
              <wp:extent cx="6458585" cy="564515"/>
              <wp:effectExtent l="0" t="0" r="0" b="698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8585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CAFDBC" w14:textId="77777777" w:rsidR="00A40893" w:rsidRPr="00791673" w:rsidRDefault="00A40893" w:rsidP="00A40893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lang w:val="es-ES" w:eastAsia="es-ES"/>
                            </w:rPr>
                            <w:t xml:space="preserve">MISIÓN: 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lang w:val="es-ES" w:eastAsia="es-ES"/>
                            </w:rPr>
                            <w:t>"Somos la entidad técnica del Estado encargada de regular, supervisar y promover el desarrollo del sector cooperativo, salvaguardando su estabilidad y crecimiento, para proteger los intereses de los cooperativistas y contribuir al desarrollo sostenible del país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"</w:t>
                          </w:r>
                        </w:p>
                        <w:p w14:paraId="4274F6DB" w14:textId="77777777" w:rsidR="00A40893" w:rsidRPr="00791673" w:rsidRDefault="00A40893" w:rsidP="00A40893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lang w:val="es-ES" w:eastAsia="es-ES"/>
                            </w:rPr>
                            <w:t>VISIÓN</w:t>
                          </w:r>
                          <w:r w:rsidRPr="0079167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: </w:t>
                          </w:r>
                          <w:r w:rsidRPr="00791673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"Ser reconocida como una institución pública independiente, confiable y de referencia nacional, en la regulación, supervisión y promoción del sector cooperativo, mediante una gestión innovadora, eficiente y transparente, con servidores públicos altamente calificados comprometidos con la excelencia, la transformación institucional y el desarrollo sostenible del cooperativismo en el país”</w:t>
                          </w:r>
                        </w:p>
                        <w:p w14:paraId="1C2EF638" w14:textId="77777777" w:rsidR="00A40893" w:rsidRDefault="00A40893" w:rsidP="00A40893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</w:pPr>
                        </w:p>
                        <w:p w14:paraId="50A880D5" w14:textId="77777777" w:rsidR="00A40893" w:rsidRPr="00E462FE" w:rsidRDefault="00A40893" w:rsidP="00A40893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001C7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-33.6pt;margin-top:32.35pt;width:508.5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" filled="f" stroked="f" strokeweight=".5pt">
              <v:textbox inset="0,0,0,0">
                <w:txbxContent>
                  <w:p w14:paraId="6CCAFDBC" w14:textId="77777777" w:rsidR="00A40893" w:rsidRPr="00791673" w:rsidRDefault="00A40893" w:rsidP="00A40893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lang w:val="es-ES" w:eastAsia="es-ES"/>
                      </w:rPr>
                      <w:t xml:space="preserve">MISIÓN: 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lang w:val="es-ES" w:eastAsia="es-ES"/>
                      </w:rPr>
                      <w:t>"Somos la entidad técnica del Estado encargada de regular, supervisar y promover el desarrollo del sector cooperativo, salvaguardando su estabilidad y crecimiento, para proteger los intereses de los cooperativistas y contribuir al desarrollo sostenible del país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"</w:t>
                    </w:r>
                  </w:p>
                  <w:p w14:paraId="4274F6DB" w14:textId="77777777" w:rsidR="00A40893" w:rsidRPr="00791673" w:rsidRDefault="00A40893" w:rsidP="00A40893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lang w:val="es-ES" w:eastAsia="es-ES"/>
                      </w:rPr>
                      <w:t>VISIÓN</w:t>
                    </w:r>
                    <w:r w:rsidRPr="00791673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: </w:t>
                    </w:r>
                    <w:r w:rsidRPr="00791673">
                      <w:rPr>
                        <w:rFonts w:ascii="Arial" w:eastAsia="Times New Roman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"Ser reconocida como una institución pública independiente, confiable y de referencia nacional, en la regulación, supervisión y promoción del sector cooperativo, mediante una gestión innovadora, eficiente y transparente, con servidores públicos altamente calificados comprometidos con la excelencia, la transformación institucional y el desarrollo sostenible del cooperativismo en el país”</w:t>
                    </w:r>
                  </w:p>
                  <w:p w14:paraId="1C2EF638" w14:textId="77777777" w:rsidR="00A40893" w:rsidRDefault="00A40893" w:rsidP="00A40893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</w:pPr>
                  </w:p>
                  <w:p w14:paraId="50A880D5" w14:textId="77777777" w:rsidR="00A40893" w:rsidRPr="00E462FE" w:rsidRDefault="00A40893" w:rsidP="00A40893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C38F5B7" w14:textId="78E21000" w:rsidR="00971F7E" w:rsidRPr="001B5341" w:rsidRDefault="00971F7E" w:rsidP="00971F7E">
    <w:pPr>
      <w:spacing w:line="192" w:lineRule="auto"/>
      <w:jc w:val="both"/>
    </w:pPr>
    <w:r>
      <w:rPr>
        <w:szCs w:val="20"/>
      </w:rPr>
      <w:tab/>
      <w:t xml:space="preserve">     </w:t>
    </w:r>
  </w:p>
  <w:p w14:paraId="50373FFA" w14:textId="20B1F3A7" w:rsidR="00971F7E" w:rsidRDefault="00971F7E" w:rsidP="00971F7E">
    <w:pPr>
      <w:spacing w:line="192" w:lineRule="auto"/>
      <w:jc w:val="both"/>
      <w:rPr>
        <w:szCs w:val="20"/>
      </w:rPr>
    </w:pPr>
  </w:p>
  <w:p w14:paraId="7380004F" w14:textId="57552C70" w:rsidR="00971F7E" w:rsidRDefault="00971F7E" w:rsidP="00971F7E">
    <w:pPr>
      <w:spacing w:line="192" w:lineRule="auto"/>
      <w:jc w:val="both"/>
      <w:rPr>
        <w:szCs w:val="20"/>
      </w:rPr>
    </w:pPr>
  </w:p>
  <w:p w14:paraId="52ACA15E" w14:textId="138CB5C1" w:rsidR="00F6127F" w:rsidRDefault="00A40893">
    <w:pPr>
      <w:pStyle w:val="Encabezado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E3A941" wp14:editId="3F069A2E">
              <wp:simplePos x="0" y="0"/>
              <wp:positionH relativeFrom="column">
                <wp:posOffset>-306705</wp:posOffset>
              </wp:positionH>
              <wp:positionV relativeFrom="paragraph">
                <wp:posOffset>131445</wp:posOffset>
              </wp:positionV>
              <wp:extent cx="6583680" cy="7620"/>
              <wp:effectExtent l="0" t="0" r="26670" b="30480"/>
              <wp:wrapNone/>
              <wp:docPr id="739838804" name="Conector recto 7398388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5F7712" id="Conector recto 73983880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5pt,10.35pt" to="494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2E6"/>
    <w:multiLevelType w:val="hybridMultilevel"/>
    <w:tmpl w:val="CC7C5592"/>
    <w:lvl w:ilvl="0" w:tplc="E062BA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1B5931"/>
    <w:multiLevelType w:val="multilevel"/>
    <w:tmpl w:val="3CF4C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AE3A17"/>
    <w:multiLevelType w:val="hybridMultilevel"/>
    <w:tmpl w:val="AD2270B4"/>
    <w:lvl w:ilvl="0" w:tplc="080A000F">
      <w:start w:val="1"/>
      <w:numFmt w:val="decimal"/>
      <w:lvlText w:val="%1."/>
      <w:lvlJc w:val="left"/>
      <w:pPr>
        <w:ind w:left="1222" w:hanging="360"/>
      </w:pPr>
    </w:lvl>
    <w:lvl w:ilvl="1" w:tplc="080A0019" w:tentative="1">
      <w:start w:val="1"/>
      <w:numFmt w:val="lowerLetter"/>
      <w:lvlText w:val="%2."/>
      <w:lvlJc w:val="left"/>
      <w:pPr>
        <w:ind w:left="1942" w:hanging="360"/>
      </w:pPr>
    </w:lvl>
    <w:lvl w:ilvl="2" w:tplc="080A001B" w:tentative="1">
      <w:start w:val="1"/>
      <w:numFmt w:val="lowerRoman"/>
      <w:lvlText w:val="%3."/>
      <w:lvlJc w:val="right"/>
      <w:pPr>
        <w:ind w:left="2662" w:hanging="180"/>
      </w:pPr>
    </w:lvl>
    <w:lvl w:ilvl="3" w:tplc="080A000F" w:tentative="1">
      <w:start w:val="1"/>
      <w:numFmt w:val="decimal"/>
      <w:lvlText w:val="%4."/>
      <w:lvlJc w:val="left"/>
      <w:pPr>
        <w:ind w:left="3382" w:hanging="360"/>
      </w:pPr>
    </w:lvl>
    <w:lvl w:ilvl="4" w:tplc="080A0019" w:tentative="1">
      <w:start w:val="1"/>
      <w:numFmt w:val="lowerLetter"/>
      <w:lvlText w:val="%5."/>
      <w:lvlJc w:val="left"/>
      <w:pPr>
        <w:ind w:left="4102" w:hanging="360"/>
      </w:pPr>
    </w:lvl>
    <w:lvl w:ilvl="5" w:tplc="080A001B" w:tentative="1">
      <w:start w:val="1"/>
      <w:numFmt w:val="lowerRoman"/>
      <w:lvlText w:val="%6."/>
      <w:lvlJc w:val="right"/>
      <w:pPr>
        <w:ind w:left="4822" w:hanging="180"/>
      </w:pPr>
    </w:lvl>
    <w:lvl w:ilvl="6" w:tplc="080A000F" w:tentative="1">
      <w:start w:val="1"/>
      <w:numFmt w:val="decimal"/>
      <w:lvlText w:val="%7."/>
      <w:lvlJc w:val="left"/>
      <w:pPr>
        <w:ind w:left="5542" w:hanging="360"/>
      </w:pPr>
    </w:lvl>
    <w:lvl w:ilvl="7" w:tplc="080A0019" w:tentative="1">
      <w:start w:val="1"/>
      <w:numFmt w:val="lowerLetter"/>
      <w:lvlText w:val="%8."/>
      <w:lvlJc w:val="left"/>
      <w:pPr>
        <w:ind w:left="6262" w:hanging="360"/>
      </w:pPr>
    </w:lvl>
    <w:lvl w:ilvl="8" w:tplc="08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482699A"/>
    <w:multiLevelType w:val="multilevel"/>
    <w:tmpl w:val="C5AC05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0180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E41C01"/>
    <w:multiLevelType w:val="multilevel"/>
    <w:tmpl w:val="55ECC7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6" w15:restartNumberingAfterBreak="0">
    <w:nsid w:val="17E4408A"/>
    <w:multiLevelType w:val="multilevel"/>
    <w:tmpl w:val="FEA47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9534584"/>
    <w:multiLevelType w:val="multilevel"/>
    <w:tmpl w:val="FEA47D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18F17BF"/>
    <w:multiLevelType w:val="multilevel"/>
    <w:tmpl w:val="7198367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B94282"/>
    <w:multiLevelType w:val="multilevel"/>
    <w:tmpl w:val="31341F1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AB81CA4"/>
    <w:multiLevelType w:val="hybridMultilevel"/>
    <w:tmpl w:val="F982BBB0"/>
    <w:lvl w:ilvl="0" w:tplc="895C2CB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FCD0D29"/>
    <w:multiLevelType w:val="multilevel"/>
    <w:tmpl w:val="3E689B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B660C7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396F01"/>
    <w:multiLevelType w:val="hybridMultilevel"/>
    <w:tmpl w:val="0524A51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D6C3A"/>
    <w:multiLevelType w:val="multilevel"/>
    <w:tmpl w:val="FEA47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8F7228C"/>
    <w:multiLevelType w:val="hybridMultilevel"/>
    <w:tmpl w:val="68AE656A"/>
    <w:lvl w:ilvl="0" w:tplc="C79E7EA8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CA3CAF"/>
    <w:multiLevelType w:val="hybridMultilevel"/>
    <w:tmpl w:val="C54C67FC"/>
    <w:lvl w:ilvl="0" w:tplc="895C2CB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DD47BD"/>
    <w:multiLevelType w:val="multilevel"/>
    <w:tmpl w:val="94BC9F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EA92C63"/>
    <w:multiLevelType w:val="multilevel"/>
    <w:tmpl w:val="FF1A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F2A4A"/>
    <w:multiLevelType w:val="multilevel"/>
    <w:tmpl w:val="8BA4B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46376F4C"/>
    <w:multiLevelType w:val="multilevel"/>
    <w:tmpl w:val="24A67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  <w:u w:val="single"/>
      </w:rPr>
    </w:lvl>
  </w:abstractNum>
  <w:abstractNum w:abstractNumId="21" w15:restartNumberingAfterBreak="0">
    <w:nsid w:val="46C64F68"/>
    <w:multiLevelType w:val="multilevel"/>
    <w:tmpl w:val="869A2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2EA1DC5"/>
    <w:multiLevelType w:val="multilevel"/>
    <w:tmpl w:val="791A5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3" w15:restartNumberingAfterBreak="0">
    <w:nsid w:val="5B9D5442"/>
    <w:multiLevelType w:val="multilevel"/>
    <w:tmpl w:val="3F90F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D3B725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9D1FB8"/>
    <w:multiLevelType w:val="multilevel"/>
    <w:tmpl w:val="3EEAF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F557899"/>
    <w:multiLevelType w:val="hybridMultilevel"/>
    <w:tmpl w:val="C9F2D296"/>
    <w:lvl w:ilvl="0" w:tplc="F14A5A3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2120C31"/>
    <w:multiLevelType w:val="multilevel"/>
    <w:tmpl w:val="928C7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CB4E6F"/>
    <w:multiLevelType w:val="multilevel"/>
    <w:tmpl w:val="31341F1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35C1042"/>
    <w:multiLevelType w:val="multilevel"/>
    <w:tmpl w:val="928C7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3713D22"/>
    <w:multiLevelType w:val="hybridMultilevel"/>
    <w:tmpl w:val="CFB27C52"/>
    <w:lvl w:ilvl="0" w:tplc="080A000F">
      <w:start w:val="1"/>
      <w:numFmt w:val="decimal"/>
      <w:lvlText w:val="%1."/>
      <w:lvlJc w:val="left"/>
      <w:pPr>
        <w:ind w:left="1222" w:hanging="360"/>
      </w:pPr>
    </w:lvl>
    <w:lvl w:ilvl="1" w:tplc="080A0019" w:tentative="1">
      <w:start w:val="1"/>
      <w:numFmt w:val="lowerLetter"/>
      <w:lvlText w:val="%2."/>
      <w:lvlJc w:val="left"/>
      <w:pPr>
        <w:ind w:left="1942" w:hanging="360"/>
      </w:pPr>
    </w:lvl>
    <w:lvl w:ilvl="2" w:tplc="080A001B" w:tentative="1">
      <w:start w:val="1"/>
      <w:numFmt w:val="lowerRoman"/>
      <w:lvlText w:val="%3."/>
      <w:lvlJc w:val="right"/>
      <w:pPr>
        <w:ind w:left="2662" w:hanging="180"/>
      </w:pPr>
    </w:lvl>
    <w:lvl w:ilvl="3" w:tplc="080A000F" w:tentative="1">
      <w:start w:val="1"/>
      <w:numFmt w:val="decimal"/>
      <w:lvlText w:val="%4."/>
      <w:lvlJc w:val="left"/>
      <w:pPr>
        <w:ind w:left="3382" w:hanging="360"/>
      </w:pPr>
    </w:lvl>
    <w:lvl w:ilvl="4" w:tplc="080A0019" w:tentative="1">
      <w:start w:val="1"/>
      <w:numFmt w:val="lowerLetter"/>
      <w:lvlText w:val="%5."/>
      <w:lvlJc w:val="left"/>
      <w:pPr>
        <w:ind w:left="4102" w:hanging="360"/>
      </w:pPr>
    </w:lvl>
    <w:lvl w:ilvl="5" w:tplc="080A001B" w:tentative="1">
      <w:start w:val="1"/>
      <w:numFmt w:val="lowerRoman"/>
      <w:lvlText w:val="%6."/>
      <w:lvlJc w:val="right"/>
      <w:pPr>
        <w:ind w:left="4822" w:hanging="180"/>
      </w:pPr>
    </w:lvl>
    <w:lvl w:ilvl="6" w:tplc="080A000F" w:tentative="1">
      <w:start w:val="1"/>
      <w:numFmt w:val="decimal"/>
      <w:lvlText w:val="%7."/>
      <w:lvlJc w:val="left"/>
      <w:pPr>
        <w:ind w:left="5542" w:hanging="360"/>
      </w:pPr>
    </w:lvl>
    <w:lvl w:ilvl="7" w:tplc="080A0019" w:tentative="1">
      <w:start w:val="1"/>
      <w:numFmt w:val="lowerLetter"/>
      <w:lvlText w:val="%8."/>
      <w:lvlJc w:val="left"/>
      <w:pPr>
        <w:ind w:left="6262" w:hanging="360"/>
      </w:pPr>
    </w:lvl>
    <w:lvl w:ilvl="8" w:tplc="08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6F92031E"/>
    <w:multiLevelType w:val="hybridMultilevel"/>
    <w:tmpl w:val="81981356"/>
    <w:lvl w:ilvl="0" w:tplc="895C2CBE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6C0078"/>
    <w:multiLevelType w:val="multilevel"/>
    <w:tmpl w:val="3F90F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71964AB8"/>
    <w:multiLevelType w:val="multilevel"/>
    <w:tmpl w:val="B3DCA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4070AFF"/>
    <w:multiLevelType w:val="hybridMultilevel"/>
    <w:tmpl w:val="F982BBB0"/>
    <w:lvl w:ilvl="0" w:tplc="895C2CB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45E084A"/>
    <w:multiLevelType w:val="hybridMultilevel"/>
    <w:tmpl w:val="F982BBB0"/>
    <w:lvl w:ilvl="0" w:tplc="895C2CB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6A1482E"/>
    <w:multiLevelType w:val="hybridMultilevel"/>
    <w:tmpl w:val="608C5E18"/>
    <w:lvl w:ilvl="0" w:tplc="9AD8CF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70E26"/>
    <w:multiLevelType w:val="multilevel"/>
    <w:tmpl w:val="3F90F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6"/>
  </w:num>
  <w:num w:numId="2">
    <w:abstractNumId w:val="26"/>
  </w:num>
  <w:num w:numId="3">
    <w:abstractNumId w:val="0"/>
  </w:num>
  <w:num w:numId="4">
    <w:abstractNumId w:val="35"/>
  </w:num>
  <w:num w:numId="5">
    <w:abstractNumId w:val="1"/>
  </w:num>
  <w:num w:numId="6">
    <w:abstractNumId w:val="23"/>
  </w:num>
  <w:num w:numId="7">
    <w:abstractNumId w:val="13"/>
  </w:num>
  <w:num w:numId="8">
    <w:abstractNumId w:val="37"/>
  </w:num>
  <w:num w:numId="9">
    <w:abstractNumId w:val="32"/>
  </w:num>
  <w:num w:numId="10">
    <w:abstractNumId w:val="10"/>
  </w:num>
  <w:num w:numId="11">
    <w:abstractNumId w:val="25"/>
  </w:num>
  <w:num w:numId="12">
    <w:abstractNumId w:val="17"/>
  </w:num>
  <w:num w:numId="13">
    <w:abstractNumId w:val="3"/>
  </w:num>
  <w:num w:numId="14">
    <w:abstractNumId w:val="21"/>
  </w:num>
  <w:num w:numId="15">
    <w:abstractNumId w:val="7"/>
  </w:num>
  <w:num w:numId="16">
    <w:abstractNumId w:val="27"/>
  </w:num>
  <w:num w:numId="17">
    <w:abstractNumId w:val="33"/>
  </w:num>
  <w:num w:numId="18">
    <w:abstractNumId w:val="16"/>
  </w:num>
  <w:num w:numId="19">
    <w:abstractNumId w:val="14"/>
  </w:num>
  <w:num w:numId="20">
    <w:abstractNumId w:val="12"/>
  </w:num>
  <w:num w:numId="21">
    <w:abstractNumId w:val="8"/>
  </w:num>
  <w:num w:numId="22">
    <w:abstractNumId w:val="9"/>
  </w:num>
  <w:num w:numId="23">
    <w:abstractNumId w:val="28"/>
  </w:num>
  <w:num w:numId="24">
    <w:abstractNumId w:val="6"/>
  </w:num>
  <w:num w:numId="25">
    <w:abstractNumId w:val="18"/>
  </w:num>
  <w:num w:numId="26">
    <w:abstractNumId w:val="22"/>
  </w:num>
  <w:num w:numId="27">
    <w:abstractNumId w:val="5"/>
  </w:num>
  <w:num w:numId="28">
    <w:abstractNumId w:val="31"/>
  </w:num>
  <w:num w:numId="29">
    <w:abstractNumId w:val="20"/>
  </w:num>
  <w:num w:numId="30">
    <w:abstractNumId w:val="11"/>
  </w:num>
  <w:num w:numId="31">
    <w:abstractNumId w:val="24"/>
  </w:num>
  <w:num w:numId="32">
    <w:abstractNumId w:val="4"/>
  </w:num>
  <w:num w:numId="33">
    <w:abstractNumId w:val="30"/>
  </w:num>
  <w:num w:numId="34">
    <w:abstractNumId w:val="2"/>
  </w:num>
  <w:num w:numId="35">
    <w:abstractNumId w:val="19"/>
  </w:num>
  <w:num w:numId="36">
    <w:abstractNumId w:val="34"/>
  </w:num>
  <w:num w:numId="37">
    <w:abstractNumId w:val="1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AA"/>
    <w:rsid w:val="00021783"/>
    <w:rsid w:val="00033674"/>
    <w:rsid w:val="000422E4"/>
    <w:rsid w:val="00074EFC"/>
    <w:rsid w:val="00076AF1"/>
    <w:rsid w:val="000878EC"/>
    <w:rsid w:val="000924E7"/>
    <w:rsid w:val="00093E49"/>
    <w:rsid w:val="000A0E93"/>
    <w:rsid w:val="000B38A8"/>
    <w:rsid w:val="000E0AB9"/>
    <w:rsid w:val="000E3E41"/>
    <w:rsid w:val="000F067C"/>
    <w:rsid w:val="000F6141"/>
    <w:rsid w:val="000F6342"/>
    <w:rsid w:val="000F6370"/>
    <w:rsid w:val="00150FAB"/>
    <w:rsid w:val="0016699E"/>
    <w:rsid w:val="001D041F"/>
    <w:rsid w:val="001D1A7C"/>
    <w:rsid w:val="00236EE2"/>
    <w:rsid w:val="002506EA"/>
    <w:rsid w:val="00254DF6"/>
    <w:rsid w:val="00263203"/>
    <w:rsid w:val="002B481E"/>
    <w:rsid w:val="002B4F52"/>
    <w:rsid w:val="002C5BF0"/>
    <w:rsid w:val="002F2038"/>
    <w:rsid w:val="002F244A"/>
    <w:rsid w:val="002F648C"/>
    <w:rsid w:val="002F6AAD"/>
    <w:rsid w:val="003423E1"/>
    <w:rsid w:val="003518F4"/>
    <w:rsid w:val="0035625B"/>
    <w:rsid w:val="00375518"/>
    <w:rsid w:val="00394DE4"/>
    <w:rsid w:val="00395233"/>
    <w:rsid w:val="003A7A2F"/>
    <w:rsid w:val="003D20CD"/>
    <w:rsid w:val="003D768B"/>
    <w:rsid w:val="003E6738"/>
    <w:rsid w:val="003F3528"/>
    <w:rsid w:val="003F6A3B"/>
    <w:rsid w:val="004057EF"/>
    <w:rsid w:val="00407DCD"/>
    <w:rsid w:val="0041093D"/>
    <w:rsid w:val="004251C3"/>
    <w:rsid w:val="00431829"/>
    <w:rsid w:val="00432F91"/>
    <w:rsid w:val="00460D4A"/>
    <w:rsid w:val="00472192"/>
    <w:rsid w:val="00492B7C"/>
    <w:rsid w:val="00497278"/>
    <w:rsid w:val="004C0982"/>
    <w:rsid w:val="004C6EAB"/>
    <w:rsid w:val="004F18C6"/>
    <w:rsid w:val="0051100E"/>
    <w:rsid w:val="005176EB"/>
    <w:rsid w:val="00525347"/>
    <w:rsid w:val="00543E4C"/>
    <w:rsid w:val="00560EB9"/>
    <w:rsid w:val="005750B8"/>
    <w:rsid w:val="00575FA9"/>
    <w:rsid w:val="00592B8D"/>
    <w:rsid w:val="005A0A6D"/>
    <w:rsid w:val="005B0ACD"/>
    <w:rsid w:val="005B1975"/>
    <w:rsid w:val="005B2F74"/>
    <w:rsid w:val="005C3D8D"/>
    <w:rsid w:val="005C586A"/>
    <w:rsid w:val="005E155B"/>
    <w:rsid w:val="005F4984"/>
    <w:rsid w:val="005F57BF"/>
    <w:rsid w:val="00621775"/>
    <w:rsid w:val="00656521"/>
    <w:rsid w:val="006668C7"/>
    <w:rsid w:val="0068356A"/>
    <w:rsid w:val="006850B8"/>
    <w:rsid w:val="00690128"/>
    <w:rsid w:val="00690C21"/>
    <w:rsid w:val="006956C0"/>
    <w:rsid w:val="006A5427"/>
    <w:rsid w:val="006D7CE3"/>
    <w:rsid w:val="00703F02"/>
    <w:rsid w:val="00705B53"/>
    <w:rsid w:val="00733A77"/>
    <w:rsid w:val="00752220"/>
    <w:rsid w:val="00753902"/>
    <w:rsid w:val="00753BFE"/>
    <w:rsid w:val="00755E93"/>
    <w:rsid w:val="00757DFC"/>
    <w:rsid w:val="00767BEE"/>
    <w:rsid w:val="007C427F"/>
    <w:rsid w:val="007C703F"/>
    <w:rsid w:val="007E784C"/>
    <w:rsid w:val="0082106D"/>
    <w:rsid w:val="00821228"/>
    <w:rsid w:val="00831E48"/>
    <w:rsid w:val="00865219"/>
    <w:rsid w:val="0087410B"/>
    <w:rsid w:val="008742A9"/>
    <w:rsid w:val="008763FE"/>
    <w:rsid w:val="00894051"/>
    <w:rsid w:val="008A098A"/>
    <w:rsid w:val="008A4BE7"/>
    <w:rsid w:val="008A6AF0"/>
    <w:rsid w:val="008C4C70"/>
    <w:rsid w:val="008C5BFA"/>
    <w:rsid w:val="008E1B37"/>
    <w:rsid w:val="008E71C0"/>
    <w:rsid w:val="009070D3"/>
    <w:rsid w:val="0091517C"/>
    <w:rsid w:val="00924338"/>
    <w:rsid w:val="00932088"/>
    <w:rsid w:val="00951275"/>
    <w:rsid w:val="00956636"/>
    <w:rsid w:val="00971F7E"/>
    <w:rsid w:val="009B1CF1"/>
    <w:rsid w:val="009C72EE"/>
    <w:rsid w:val="009D1C7D"/>
    <w:rsid w:val="009D7455"/>
    <w:rsid w:val="009E4E1A"/>
    <w:rsid w:val="00A1472F"/>
    <w:rsid w:val="00A15AEC"/>
    <w:rsid w:val="00A2186A"/>
    <w:rsid w:val="00A2190D"/>
    <w:rsid w:val="00A2412C"/>
    <w:rsid w:val="00A40893"/>
    <w:rsid w:val="00A425E0"/>
    <w:rsid w:val="00A5045E"/>
    <w:rsid w:val="00A84BF1"/>
    <w:rsid w:val="00A9038F"/>
    <w:rsid w:val="00A93144"/>
    <w:rsid w:val="00A94150"/>
    <w:rsid w:val="00AB01AF"/>
    <w:rsid w:val="00AB18F3"/>
    <w:rsid w:val="00AB2042"/>
    <w:rsid w:val="00AC38C7"/>
    <w:rsid w:val="00AE159E"/>
    <w:rsid w:val="00B333AE"/>
    <w:rsid w:val="00B3722A"/>
    <w:rsid w:val="00B43CE5"/>
    <w:rsid w:val="00B524F1"/>
    <w:rsid w:val="00B65DDA"/>
    <w:rsid w:val="00B8239F"/>
    <w:rsid w:val="00B840EA"/>
    <w:rsid w:val="00BA287C"/>
    <w:rsid w:val="00BC6EE8"/>
    <w:rsid w:val="00BD10AD"/>
    <w:rsid w:val="00BD7DE9"/>
    <w:rsid w:val="00BE4365"/>
    <w:rsid w:val="00BF792D"/>
    <w:rsid w:val="00BF7FD5"/>
    <w:rsid w:val="00C24469"/>
    <w:rsid w:val="00C417ED"/>
    <w:rsid w:val="00C472AB"/>
    <w:rsid w:val="00C5246C"/>
    <w:rsid w:val="00C55963"/>
    <w:rsid w:val="00C573CA"/>
    <w:rsid w:val="00C601B8"/>
    <w:rsid w:val="00C6591B"/>
    <w:rsid w:val="00C77DC8"/>
    <w:rsid w:val="00C8586E"/>
    <w:rsid w:val="00CA127D"/>
    <w:rsid w:val="00CA628F"/>
    <w:rsid w:val="00CB3C58"/>
    <w:rsid w:val="00CB7168"/>
    <w:rsid w:val="00CC335C"/>
    <w:rsid w:val="00CF5E08"/>
    <w:rsid w:val="00D1334E"/>
    <w:rsid w:val="00D279D6"/>
    <w:rsid w:val="00D53CEC"/>
    <w:rsid w:val="00D5424D"/>
    <w:rsid w:val="00D7278A"/>
    <w:rsid w:val="00D754F2"/>
    <w:rsid w:val="00D8044A"/>
    <w:rsid w:val="00D870B4"/>
    <w:rsid w:val="00DC573B"/>
    <w:rsid w:val="00DD1692"/>
    <w:rsid w:val="00DD4E9E"/>
    <w:rsid w:val="00DD5181"/>
    <w:rsid w:val="00DF549C"/>
    <w:rsid w:val="00DF6932"/>
    <w:rsid w:val="00E06A76"/>
    <w:rsid w:val="00E13D5B"/>
    <w:rsid w:val="00E13EE4"/>
    <w:rsid w:val="00E21781"/>
    <w:rsid w:val="00E26BBF"/>
    <w:rsid w:val="00E3746E"/>
    <w:rsid w:val="00E46793"/>
    <w:rsid w:val="00E67086"/>
    <w:rsid w:val="00E757B2"/>
    <w:rsid w:val="00E76B7B"/>
    <w:rsid w:val="00E864D4"/>
    <w:rsid w:val="00E940AA"/>
    <w:rsid w:val="00E97820"/>
    <w:rsid w:val="00EA2918"/>
    <w:rsid w:val="00EA446E"/>
    <w:rsid w:val="00EB4D22"/>
    <w:rsid w:val="00ED085A"/>
    <w:rsid w:val="00ED5775"/>
    <w:rsid w:val="00F11150"/>
    <w:rsid w:val="00F15F43"/>
    <w:rsid w:val="00F25CC2"/>
    <w:rsid w:val="00F26043"/>
    <w:rsid w:val="00F55285"/>
    <w:rsid w:val="00F553B7"/>
    <w:rsid w:val="00F6127F"/>
    <w:rsid w:val="00F82829"/>
    <w:rsid w:val="00F878DA"/>
    <w:rsid w:val="00FB77A9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997D8"/>
  <w15:chartTrackingRefBased/>
  <w15:docId w15:val="{355DB25B-58B2-4B5C-BFD9-F994C1D5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40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68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ACD"/>
  </w:style>
  <w:style w:type="paragraph" w:styleId="Piedepgina">
    <w:name w:val="footer"/>
    <w:basedOn w:val="Normal"/>
    <w:link w:val="PiedepginaCar"/>
    <w:uiPriority w:val="99"/>
    <w:unhideWhenUsed/>
    <w:rsid w:val="005B0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ACD"/>
  </w:style>
  <w:style w:type="character" w:styleId="Textoennegrita">
    <w:name w:val="Strong"/>
    <w:basedOn w:val="Fuentedeprrafopredeter"/>
    <w:uiPriority w:val="22"/>
    <w:qFormat/>
    <w:rsid w:val="00E76B7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76B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customStyle="1" w:styleId="Contenidodelmarco">
    <w:name w:val="Contenido del marco"/>
    <w:basedOn w:val="Normal"/>
    <w:qFormat/>
    <w:rsid w:val="00971F7E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selectable-text">
    <w:name w:val="selectable-text"/>
    <w:basedOn w:val="Fuentedeprrafopredeter"/>
    <w:rsid w:val="00BC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399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59D1-C1DE-4B1E-8C22-11139BEE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1111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Silva</dc:creator>
  <cp:keywords/>
  <dc:description/>
  <cp:lastModifiedBy>Claudia Silva</cp:lastModifiedBy>
  <cp:revision>9</cp:revision>
  <cp:lastPrinted>2021-05-13T18:38:00Z</cp:lastPrinted>
  <dcterms:created xsi:type="dcterms:W3CDTF">2024-08-26T14:06:00Z</dcterms:created>
  <dcterms:modified xsi:type="dcterms:W3CDTF">2026-03-19T17:37:00Z</dcterms:modified>
</cp:coreProperties>
</file>