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79" w:rsidRPr="00C713A8" w:rsidRDefault="00284479" w:rsidP="00284479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C713A8">
        <w:rPr>
          <w:rFonts w:ascii="Arial" w:hAnsi="Arial" w:cs="Arial"/>
          <w:b/>
          <w:sz w:val="26"/>
          <w:szCs w:val="26"/>
          <w:lang w:val="es-ES"/>
        </w:rPr>
        <w:t>MODELO ESTANDAR DE CONTROL INTERNO DEL PARAGUAY - MECIP</w:t>
      </w:r>
    </w:p>
    <w:p w:rsidR="00284479" w:rsidRDefault="00284479" w:rsidP="00284479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C713A8">
        <w:rPr>
          <w:rFonts w:ascii="Arial" w:hAnsi="Arial" w:cs="Arial"/>
          <w:sz w:val="24"/>
          <w:szCs w:val="24"/>
          <w:lang w:val="es-ES"/>
        </w:rPr>
        <w:t xml:space="preserve">Acta de </w:t>
      </w:r>
      <w:r>
        <w:rPr>
          <w:rFonts w:ascii="Arial" w:hAnsi="Arial" w:cs="Arial"/>
          <w:sz w:val="24"/>
          <w:szCs w:val="24"/>
          <w:lang w:val="es-ES"/>
        </w:rPr>
        <w:t xml:space="preserve">Ratificación de </w:t>
      </w:r>
      <w:r w:rsidRPr="00C713A8">
        <w:rPr>
          <w:rFonts w:ascii="Arial" w:hAnsi="Arial" w:cs="Arial"/>
          <w:sz w:val="24"/>
          <w:szCs w:val="24"/>
          <w:lang w:val="es-ES"/>
        </w:rPr>
        <w:t>Compromiso para la Implementación del MECIP</w:t>
      </w:r>
    </w:p>
    <w:p w:rsidR="00284479" w:rsidRPr="00C713A8" w:rsidRDefault="00284479" w:rsidP="00284479">
      <w:pPr>
        <w:spacing w:after="120" w:line="12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284479" w:rsidRDefault="00284479" w:rsidP="0028447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13A8">
        <w:rPr>
          <w:rFonts w:ascii="Arial" w:hAnsi="Arial" w:cs="Arial"/>
          <w:b/>
          <w:sz w:val="24"/>
          <w:szCs w:val="24"/>
          <w:lang w:val="es-ES"/>
        </w:rPr>
        <w:t>ACTA Nº 0</w:t>
      </w:r>
      <w:r w:rsidR="00217C95">
        <w:rPr>
          <w:rFonts w:ascii="Arial" w:hAnsi="Arial" w:cs="Arial"/>
          <w:b/>
          <w:sz w:val="24"/>
          <w:szCs w:val="24"/>
          <w:lang w:val="es-ES"/>
        </w:rPr>
        <w:t>4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C713A8">
        <w:rPr>
          <w:rFonts w:ascii="Arial" w:hAnsi="Arial" w:cs="Arial"/>
          <w:b/>
          <w:sz w:val="24"/>
          <w:szCs w:val="24"/>
          <w:lang w:val="es-ES"/>
        </w:rPr>
        <w:t>/</w:t>
      </w:r>
      <w:r>
        <w:rPr>
          <w:rFonts w:ascii="Arial" w:hAnsi="Arial" w:cs="Arial"/>
          <w:b/>
          <w:sz w:val="24"/>
          <w:szCs w:val="24"/>
          <w:lang w:val="es-ES"/>
        </w:rPr>
        <w:t xml:space="preserve"> 20</w:t>
      </w:r>
      <w:r w:rsidRPr="00C713A8">
        <w:rPr>
          <w:rFonts w:ascii="Arial" w:hAnsi="Arial" w:cs="Arial"/>
          <w:b/>
          <w:sz w:val="24"/>
          <w:szCs w:val="24"/>
          <w:lang w:val="es-ES"/>
        </w:rPr>
        <w:t>1</w:t>
      </w:r>
      <w:r w:rsidR="00217C95">
        <w:rPr>
          <w:rFonts w:ascii="Arial" w:hAnsi="Arial" w:cs="Arial"/>
          <w:b/>
          <w:sz w:val="24"/>
          <w:szCs w:val="24"/>
          <w:lang w:val="es-ES"/>
        </w:rPr>
        <w:t>6</w:t>
      </w:r>
    </w:p>
    <w:p w:rsidR="00284479" w:rsidRDefault="00284479" w:rsidP="00284479">
      <w:pPr>
        <w:spacing w:after="120" w:line="12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479" w:rsidRPr="00F364FC" w:rsidRDefault="00284479" w:rsidP="00284479">
      <w:pPr>
        <w:spacing w:after="120" w:line="240" w:lineRule="auto"/>
        <w:jc w:val="both"/>
        <w:rPr>
          <w:rFonts w:ascii="Arial" w:hAnsi="Arial" w:cs="Arial"/>
          <w:lang w:val="es-ES"/>
        </w:rPr>
      </w:pPr>
      <w:r w:rsidRPr="00F364FC">
        <w:rPr>
          <w:rFonts w:ascii="Arial" w:hAnsi="Arial" w:cs="Arial"/>
          <w:lang w:val="es-ES"/>
        </w:rPr>
        <w:t xml:space="preserve">Asunción, </w:t>
      </w:r>
      <w:r w:rsidR="00484192">
        <w:rPr>
          <w:rFonts w:ascii="Arial" w:hAnsi="Arial" w:cs="Arial"/>
          <w:lang w:val="es-ES"/>
        </w:rPr>
        <w:t xml:space="preserve"> 4 </w:t>
      </w:r>
      <w:r w:rsidRPr="00F364FC">
        <w:rPr>
          <w:rFonts w:ascii="Arial" w:hAnsi="Arial" w:cs="Arial"/>
          <w:lang w:val="es-ES"/>
        </w:rPr>
        <w:t xml:space="preserve">de </w:t>
      </w:r>
      <w:r w:rsidR="00217C95">
        <w:rPr>
          <w:rFonts w:ascii="Arial" w:hAnsi="Arial" w:cs="Arial"/>
          <w:lang w:val="es-ES"/>
        </w:rPr>
        <w:t>enero</w:t>
      </w:r>
      <w:r w:rsidRPr="00F364FC">
        <w:rPr>
          <w:rFonts w:ascii="Arial" w:hAnsi="Arial" w:cs="Arial"/>
          <w:lang w:val="es-ES"/>
        </w:rPr>
        <w:t xml:space="preserve"> de 201</w:t>
      </w:r>
      <w:r w:rsidR="00217C95">
        <w:rPr>
          <w:rFonts w:ascii="Arial" w:hAnsi="Arial" w:cs="Arial"/>
          <w:lang w:val="es-ES"/>
        </w:rPr>
        <w:t>6</w:t>
      </w:r>
    </w:p>
    <w:p w:rsidR="00284479" w:rsidRPr="00F364FC" w:rsidRDefault="00284479" w:rsidP="00284479">
      <w:pPr>
        <w:spacing w:after="120" w:line="120" w:lineRule="auto"/>
        <w:jc w:val="both"/>
        <w:rPr>
          <w:rFonts w:ascii="Arial" w:hAnsi="Arial" w:cs="Arial"/>
          <w:lang w:val="es-ES"/>
        </w:rPr>
      </w:pPr>
    </w:p>
    <w:p w:rsidR="00284479" w:rsidRPr="00F364FC" w:rsidRDefault="00284479" w:rsidP="00082972">
      <w:pPr>
        <w:spacing w:after="120" w:line="288" w:lineRule="auto"/>
        <w:jc w:val="both"/>
        <w:rPr>
          <w:rFonts w:ascii="Arial" w:hAnsi="Arial" w:cs="Arial"/>
          <w:lang w:val="es-ES"/>
        </w:rPr>
      </w:pPr>
      <w:r w:rsidRPr="00F364FC">
        <w:rPr>
          <w:rFonts w:ascii="Arial" w:hAnsi="Arial" w:cs="Arial"/>
          <w:lang w:val="es-ES"/>
        </w:rPr>
        <w:t xml:space="preserve">El Presidente del Instituto Nacional de Cooperativismo (INCOOP), conjuntamente con el Consejo Directivo de la Institución, manifiestan su compromiso de asumir y apoyar de manera directa y recurrente, la implementación del </w:t>
      </w:r>
      <w:r w:rsidRPr="00F364FC">
        <w:rPr>
          <w:rFonts w:ascii="Arial" w:hAnsi="Arial" w:cs="Arial"/>
          <w:b/>
          <w:lang w:val="es-ES"/>
        </w:rPr>
        <w:t xml:space="preserve">Modelo Estandar de Control Interno </w:t>
      </w:r>
      <w:r w:rsidRPr="00F364FC">
        <w:rPr>
          <w:rFonts w:ascii="Arial" w:hAnsi="Arial" w:cs="Arial"/>
          <w:lang w:val="es-ES"/>
        </w:rPr>
        <w:t xml:space="preserve">para las Instituciones Públicas del Paraguay – MECIP, en el Instituto Nacional de Cooperativismo, a través de la expedición de un acto administrativo por medio del cual se adopta y reglamenta el </w:t>
      </w:r>
      <w:r w:rsidRPr="00F364FC">
        <w:rPr>
          <w:rFonts w:ascii="Arial" w:hAnsi="Arial" w:cs="Arial"/>
          <w:b/>
          <w:lang w:val="es-ES"/>
        </w:rPr>
        <w:t>Modelo Estándar de Control Interno</w:t>
      </w:r>
      <w:r w:rsidRPr="00F364FC">
        <w:rPr>
          <w:rFonts w:ascii="Arial" w:hAnsi="Arial" w:cs="Arial"/>
          <w:lang w:val="es-ES"/>
        </w:rPr>
        <w:t>, en cumplimiento del mandato constitucional y legal de la Institución y, en particular, a lo establecido en la Resolución Nº 425/08 de la Contraloría General de la República y las demas normas de Orden Superior que obligan a su implementación.</w:t>
      </w:r>
    </w:p>
    <w:p w:rsidR="00284479" w:rsidRPr="00F364FC" w:rsidRDefault="00284479" w:rsidP="00082972">
      <w:pPr>
        <w:spacing w:after="120" w:line="288" w:lineRule="auto"/>
        <w:jc w:val="both"/>
        <w:rPr>
          <w:rFonts w:ascii="Arial" w:hAnsi="Arial" w:cs="Arial"/>
          <w:lang w:val="es-ES"/>
        </w:rPr>
      </w:pPr>
      <w:r w:rsidRPr="00F364FC">
        <w:rPr>
          <w:rFonts w:ascii="Arial" w:hAnsi="Arial" w:cs="Arial"/>
          <w:lang w:val="es-ES"/>
        </w:rPr>
        <w:t xml:space="preserve">El </w:t>
      </w:r>
      <w:r w:rsidRPr="00F364FC">
        <w:rPr>
          <w:rFonts w:ascii="Arial" w:hAnsi="Arial" w:cs="Arial"/>
          <w:b/>
          <w:lang w:val="es-ES"/>
        </w:rPr>
        <w:t>Modelo Estándar de Control Interno</w:t>
      </w:r>
      <w:r w:rsidRPr="00F364FC">
        <w:rPr>
          <w:rFonts w:ascii="Arial" w:hAnsi="Arial" w:cs="Arial"/>
          <w:lang w:val="es-ES"/>
        </w:rPr>
        <w:t xml:space="preserve"> que se adopta, se constituirá en un instrumento gerencial que permita el cumplimiento de los objetivos fijados por la Institución, el mejoramiento de la gestión, y la cualificaciòn del ejercicio del control interno con el fin de garantizar la eficiencia, la eficacia, la transparencia y efectividad en el cumplimiento de sus fines sociales.</w:t>
      </w:r>
    </w:p>
    <w:p w:rsidR="00284479" w:rsidRPr="00F364FC" w:rsidRDefault="00284479" w:rsidP="00082972">
      <w:pPr>
        <w:spacing w:after="120" w:line="288" w:lineRule="auto"/>
        <w:jc w:val="both"/>
        <w:rPr>
          <w:rFonts w:ascii="Arial" w:hAnsi="Arial" w:cs="Arial"/>
          <w:lang w:val="es-ES"/>
        </w:rPr>
      </w:pPr>
      <w:r w:rsidRPr="00F364FC">
        <w:rPr>
          <w:rFonts w:ascii="Arial" w:hAnsi="Arial" w:cs="Arial"/>
          <w:lang w:val="es-ES"/>
        </w:rPr>
        <w:t xml:space="preserve">El </w:t>
      </w:r>
      <w:r w:rsidRPr="00F364FC">
        <w:rPr>
          <w:rFonts w:ascii="Arial" w:hAnsi="Arial" w:cs="Arial"/>
          <w:b/>
          <w:lang w:val="es-ES"/>
        </w:rPr>
        <w:t>Modelo Estándar de Control Interno</w:t>
      </w:r>
      <w:r w:rsidRPr="00F364FC">
        <w:rPr>
          <w:rFonts w:ascii="Arial" w:hAnsi="Arial" w:cs="Arial"/>
          <w:lang w:val="es-ES"/>
        </w:rPr>
        <w:t xml:space="preserve"> del Paraguay busca adicionalmente unificar criterios y parámetros básicos de control interno, procurando construir la mejor forma de armonizar los conceptos de control, y permitiendo una mayor claridad sobre la forma de desarrollar la función administrativa del Estado.</w:t>
      </w:r>
    </w:p>
    <w:p w:rsidR="00284479" w:rsidRPr="00F364FC" w:rsidRDefault="00284479" w:rsidP="00082972">
      <w:pPr>
        <w:spacing w:after="120" w:line="288" w:lineRule="auto"/>
        <w:jc w:val="both"/>
        <w:rPr>
          <w:rFonts w:ascii="Arial" w:hAnsi="Arial" w:cs="Arial"/>
        </w:rPr>
      </w:pPr>
      <w:r w:rsidRPr="00F364FC">
        <w:rPr>
          <w:rFonts w:ascii="Arial" w:hAnsi="Arial" w:cs="Arial"/>
        </w:rPr>
        <w:t xml:space="preserve">El Presidente y el Consejo Directivo de la Institución expresan su compromiso con el diseño, implementación, seguimiento y evaluación del control interno de la Institución, conforme al </w:t>
      </w:r>
      <w:r w:rsidRPr="00F364FC">
        <w:rPr>
          <w:rFonts w:ascii="Arial" w:hAnsi="Arial" w:cs="Arial"/>
          <w:b/>
        </w:rPr>
        <w:t>Modelo Estándar de Control Interno para Instituciones Públicas del Paraguay – MECIP</w:t>
      </w:r>
      <w:r w:rsidRPr="00F364FC">
        <w:rPr>
          <w:rFonts w:ascii="Arial" w:hAnsi="Arial" w:cs="Arial"/>
        </w:rPr>
        <w:t xml:space="preserve"> y convoca a los demás niveles gerenciales y a todos los funcionarios a poner en marcha los métodos y procedimientos necesarios para que el Control Interno se convierta en un medio efectivo para el cumplimiento de la Misión y los objetivos institucionales de nuestra Entidad.</w:t>
      </w:r>
    </w:p>
    <w:p w:rsidR="00284479" w:rsidRPr="00F364FC" w:rsidRDefault="00284479" w:rsidP="00082972">
      <w:pPr>
        <w:spacing w:after="120" w:line="288" w:lineRule="auto"/>
        <w:jc w:val="both"/>
        <w:rPr>
          <w:rFonts w:ascii="Arial" w:hAnsi="Arial" w:cs="Arial"/>
        </w:rPr>
      </w:pPr>
      <w:r w:rsidRPr="00F364FC">
        <w:rPr>
          <w:rFonts w:ascii="Arial" w:hAnsi="Arial" w:cs="Arial"/>
        </w:rPr>
        <w:t xml:space="preserve">Igualmente, el Presidente y el Consejo Directivo de la Institución, se comprometen a adelantar la sensibilización sobre el </w:t>
      </w:r>
      <w:r w:rsidRPr="00F364FC">
        <w:rPr>
          <w:rFonts w:ascii="Arial" w:hAnsi="Arial" w:cs="Arial"/>
          <w:b/>
        </w:rPr>
        <w:t>Modelo Estándar de Control Interno</w:t>
      </w:r>
      <w:r w:rsidRPr="00F364FC">
        <w:rPr>
          <w:rFonts w:ascii="Arial" w:hAnsi="Arial" w:cs="Arial"/>
        </w:rPr>
        <w:t xml:space="preserve"> para Instituciones Públicas del Paraguay – MECIP y a generar y estimular la participación de los Funcionarios a su cargo el desarrollo, implementación, seguimiento y evaluación del Modelo.</w:t>
      </w:r>
    </w:p>
    <w:p w:rsidR="00284479" w:rsidRDefault="00284479" w:rsidP="00082972">
      <w:pPr>
        <w:spacing w:after="120" w:line="288" w:lineRule="auto"/>
        <w:jc w:val="both"/>
        <w:rPr>
          <w:rFonts w:ascii="Arial" w:hAnsi="Arial" w:cs="Arial"/>
        </w:rPr>
      </w:pPr>
      <w:r w:rsidRPr="00F364FC">
        <w:rPr>
          <w:rFonts w:ascii="Arial" w:hAnsi="Arial" w:cs="Arial"/>
        </w:rPr>
        <w:t>Asimismo, se comprometen a tener en cuenta las recomendaciones y observaciones producto de la Evaluación Independiente de la Auditoria Interna y del Control Externo, como un insumo básico dentro del proceso de planeación, seguimiento y mejoramiento continuo de la Institución.</w:t>
      </w:r>
    </w:p>
    <w:p w:rsidR="00284479" w:rsidRDefault="00284479" w:rsidP="00284479">
      <w:pPr>
        <w:spacing w:after="120" w:line="240" w:lineRule="auto"/>
        <w:jc w:val="both"/>
        <w:rPr>
          <w:rFonts w:ascii="Arial" w:hAnsi="Arial" w:cs="Arial"/>
        </w:rPr>
      </w:pPr>
    </w:p>
    <w:p w:rsidR="00284479" w:rsidRDefault="00284479" w:rsidP="00284479">
      <w:pPr>
        <w:spacing w:after="120" w:line="240" w:lineRule="auto"/>
        <w:jc w:val="both"/>
        <w:rPr>
          <w:rFonts w:ascii="Arial" w:hAnsi="Arial" w:cs="Arial"/>
        </w:rPr>
      </w:pPr>
    </w:p>
    <w:p w:rsidR="00284479" w:rsidRDefault="00217C95" w:rsidP="00284479">
      <w:pPr>
        <w:spacing w:after="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Félix Hernán Jimenez Castro</w:t>
      </w:r>
    </w:p>
    <w:p w:rsidR="00217C95" w:rsidRDefault="00217C95" w:rsidP="00217C95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84479">
        <w:rPr>
          <w:rFonts w:ascii="Arial" w:hAnsi="Arial" w:cs="Arial"/>
        </w:rPr>
        <w:t>Presidente</w:t>
      </w:r>
    </w:p>
    <w:p w:rsidR="00484192" w:rsidRPr="00484192" w:rsidRDefault="00217C95" w:rsidP="00056012">
      <w:pPr>
        <w:spacing w:after="0" w:line="240" w:lineRule="auto"/>
        <w:ind w:left="4956"/>
        <w:jc w:val="both"/>
        <w:rPr>
          <w:b/>
          <w:sz w:val="24"/>
          <w:szCs w:val="24"/>
        </w:rPr>
      </w:pPr>
      <w:r>
        <w:rPr>
          <w:rFonts w:ascii="Arial" w:hAnsi="Arial" w:cs="Arial"/>
        </w:rPr>
        <w:t>Instituto Nacional de Cooperativismo</w:t>
      </w:r>
      <w:bookmarkStart w:id="0" w:name="_GoBack"/>
      <w:bookmarkEnd w:id="0"/>
    </w:p>
    <w:sectPr w:rsidR="00484192" w:rsidRPr="00484192" w:rsidSect="00082972">
      <w:headerReference w:type="default" r:id="rId8"/>
      <w:footerReference w:type="default" r:id="rId9"/>
      <w:pgSz w:w="12242" w:h="18711" w:code="131"/>
      <w:pgMar w:top="2090" w:right="1275" w:bottom="1276" w:left="1276" w:header="142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CC" w:rsidRDefault="000A21CC" w:rsidP="006E2163">
      <w:pPr>
        <w:spacing w:after="0" w:line="240" w:lineRule="auto"/>
      </w:pPr>
      <w:r>
        <w:separator/>
      </w:r>
    </w:p>
  </w:endnote>
  <w:endnote w:type="continuationSeparator" w:id="0">
    <w:p w:rsidR="000A21CC" w:rsidRDefault="000A21CC" w:rsidP="006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9" w:rsidRPr="00694FB3" w:rsidRDefault="00B34825" w:rsidP="00694FB3">
    <w:pPr>
      <w:pStyle w:val="Piedepgina"/>
      <w:jc w:val="right"/>
      <w:rPr>
        <w:lang w:val="es-ES"/>
      </w:rPr>
    </w:pPr>
    <w:r>
      <w:rPr>
        <w:lang w:val="es-PY" w:eastAsia="es-PY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-265430</wp:posOffset>
              </wp:positionV>
              <wp:extent cx="5562600" cy="175895"/>
              <wp:effectExtent l="0" t="0" r="0" b="146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CB9" w:rsidRPr="00E80867" w:rsidRDefault="00B64CB9" w:rsidP="00B64CB9">
                          <w:pPr>
                            <w:jc w:val="center"/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</w:pPr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25 de Mayo 1684 casi Rca. Francesa  </w:t>
                          </w:r>
                          <w:r w:rsidR="00B34825" w:rsidRPr="00284479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  <w:lang w:eastAsia="es-PY"/>
                            </w:rPr>
                            <w:drawing>
                              <wp:inline distT="0" distB="0" distL="0" distR="0">
                                <wp:extent cx="47625" cy="47625"/>
                                <wp:effectExtent l="0" t="0" r="9525" b="9525"/>
                                <wp:docPr id="6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   Tel. 226 989 RA   </w:t>
                          </w:r>
                          <w:r w:rsidR="00B34825" w:rsidRPr="00284479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  <w:lang w:eastAsia="es-PY"/>
                            </w:rPr>
                            <w:drawing>
                              <wp:inline distT="0" distB="0" distL="0" distR="0">
                                <wp:extent cx="47625" cy="47625"/>
                                <wp:effectExtent l="0" t="0" r="9525" b="9525"/>
                                <wp:docPr id="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2" w:history="1">
                            <w:r w:rsidRPr="00E80867">
                              <w:rPr>
                                <w:rStyle w:val="Hipervnculo"/>
                                <w:rFonts w:ascii="Bodoni MT" w:hAnsi="Bodoni MT"/>
                                <w:i/>
                                <w:sz w:val="18"/>
                                <w:szCs w:val="18"/>
                              </w:rPr>
                              <w:t>www.incoop.gov.py</w:t>
                            </w:r>
                          </w:hyperlink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B34825" w:rsidRPr="00284479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  <w:lang w:eastAsia="es-PY"/>
                            </w:rPr>
                            <w:drawing>
                              <wp:inline distT="0" distB="0" distL="0" distR="0">
                                <wp:extent cx="47625" cy="47625"/>
                                <wp:effectExtent l="0" t="0" r="9525" b="9525"/>
                                <wp:docPr id="3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   Asunción   </w:t>
                          </w:r>
                          <w:r w:rsidR="00B34825" w:rsidRPr="00284479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  <w:lang w:eastAsia="es-PY"/>
                            </w:rPr>
                            <w:drawing>
                              <wp:inline distT="0" distB="0" distL="0" distR="0">
                                <wp:extent cx="47625" cy="47625"/>
                                <wp:effectExtent l="0" t="0" r="9525" b="9525"/>
                                <wp:docPr id="4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80867">
                            <w:rPr>
                              <w:rFonts w:ascii="Bodoni MT" w:hAnsi="Bodoni MT"/>
                              <w:i/>
                              <w:sz w:val="18"/>
                              <w:szCs w:val="18"/>
                            </w:rPr>
                            <w:t xml:space="preserve">   Paraguay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13.1pt;margin-top:-20.9pt;width:438pt;height: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0RrgIAALE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" filled="f" stroked="f">
              <v:textbox inset="0,0,0,0">
                <w:txbxContent>
                  <w:p w:rsidR="00B64CB9" w:rsidRPr="00E80867" w:rsidRDefault="00B64CB9" w:rsidP="00B64CB9">
                    <w:pPr>
                      <w:jc w:val="center"/>
                      <w:rPr>
                        <w:rFonts w:ascii="Bodoni MT" w:hAnsi="Bodoni MT"/>
                        <w:i/>
                        <w:sz w:val="18"/>
                        <w:szCs w:val="18"/>
                      </w:rPr>
                    </w:pPr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25 de Mayo 1684 casi Rca. Francesa  </w:t>
                    </w:r>
                    <w:r w:rsidR="00B34825" w:rsidRPr="00284479">
                      <w:rPr>
                        <w:rFonts w:ascii="Bodoni MT" w:hAnsi="Bodoni MT"/>
                        <w:i/>
                        <w:sz w:val="18"/>
                        <w:szCs w:val="18"/>
                        <w:lang w:eastAsia="es-PY"/>
                      </w:rPr>
                      <w:drawing>
                        <wp:inline distT="0" distB="0" distL="0" distR="0">
                          <wp:extent cx="47625" cy="47625"/>
                          <wp:effectExtent l="0" t="0" r="9525" b="9525"/>
                          <wp:docPr id="6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   Tel. 226 989 RA   </w:t>
                    </w:r>
                    <w:r w:rsidR="00B34825" w:rsidRPr="00284479">
                      <w:rPr>
                        <w:rFonts w:ascii="Bodoni MT" w:hAnsi="Bodoni MT"/>
                        <w:i/>
                        <w:sz w:val="18"/>
                        <w:szCs w:val="18"/>
                        <w:lang w:eastAsia="es-PY"/>
                      </w:rPr>
                      <w:drawing>
                        <wp:inline distT="0" distB="0" distL="0" distR="0">
                          <wp:extent cx="47625" cy="47625"/>
                          <wp:effectExtent l="0" t="0" r="9525" b="9525"/>
                          <wp:docPr id="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  </w:t>
                    </w:r>
                    <w:hyperlink r:id="rId4" w:history="1">
                      <w:r w:rsidRPr="00E80867">
                        <w:rPr>
                          <w:rStyle w:val="Hipervnculo"/>
                          <w:rFonts w:ascii="Bodoni MT" w:hAnsi="Bodoni MT"/>
                          <w:i/>
                          <w:sz w:val="18"/>
                          <w:szCs w:val="18"/>
                        </w:rPr>
                        <w:t>www.incoop.gov.py</w:t>
                      </w:r>
                    </w:hyperlink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  </w:t>
                    </w:r>
                    <w:r w:rsidR="00B34825" w:rsidRPr="00284479">
                      <w:rPr>
                        <w:rFonts w:ascii="Bodoni MT" w:hAnsi="Bodoni MT"/>
                        <w:i/>
                        <w:sz w:val="18"/>
                        <w:szCs w:val="18"/>
                        <w:lang w:eastAsia="es-PY"/>
                      </w:rPr>
                      <w:drawing>
                        <wp:inline distT="0" distB="0" distL="0" distR="0">
                          <wp:extent cx="47625" cy="47625"/>
                          <wp:effectExtent l="0" t="0" r="9525" b="9525"/>
                          <wp:docPr id="3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   Asunción   </w:t>
                    </w:r>
                    <w:r w:rsidR="00B34825" w:rsidRPr="00284479">
                      <w:rPr>
                        <w:rFonts w:ascii="Bodoni MT" w:hAnsi="Bodoni MT"/>
                        <w:i/>
                        <w:sz w:val="18"/>
                        <w:szCs w:val="18"/>
                        <w:lang w:eastAsia="es-PY"/>
                      </w:rPr>
                      <w:drawing>
                        <wp:inline distT="0" distB="0" distL="0" distR="0">
                          <wp:extent cx="47625" cy="47625"/>
                          <wp:effectExtent l="0" t="0" r="9525" b="9525"/>
                          <wp:docPr id="4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80867">
                      <w:rPr>
                        <w:rFonts w:ascii="Bodoni MT" w:hAnsi="Bodoni MT"/>
                        <w:i/>
                        <w:sz w:val="18"/>
                        <w:szCs w:val="18"/>
                      </w:rPr>
                      <w:t xml:space="preserve">   Paraguay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CC" w:rsidRDefault="000A21CC" w:rsidP="006E2163">
      <w:pPr>
        <w:spacing w:after="0" w:line="240" w:lineRule="auto"/>
      </w:pPr>
      <w:r>
        <w:separator/>
      </w:r>
    </w:p>
  </w:footnote>
  <w:footnote w:type="continuationSeparator" w:id="0">
    <w:p w:rsidR="000A21CC" w:rsidRDefault="000A21CC" w:rsidP="006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63" w:rsidRDefault="006E2163" w:rsidP="006E2163">
    <w:pPr>
      <w:pStyle w:val="Encabezado"/>
    </w:pPr>
  </w:p>
  <w:p w:rsidR="008F0646" w:rsidRDefault="00B34825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  <w:r>
      <w:rPr>
        <w:lang w:eastAsia="es-PY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4494530</wp:posOffset>
          </wp:positionH>
          <wp:positionV relativeFrom="paragraph">
            <wp:posOffset>97790</wp:posOffset>
          </wp:positionV>
          <wp:extent cx="1657350" cy="657225"/>
          <wp:effectExtent l="0" t="0" r="0" b="9525"/>
          <wp:wrapNone/>
          <wp:docPr id="22" name="Imagen 22" descr="Teta Reku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ta Reku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646" w:rsidRDefault="008F0646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</w:p>
  <w:p w:rsidR="008F0646" w:rsidRDefault="00B34825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  <w:r>
      <w:rPr>
        <w:lang w:eastAsia="es-PY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-195580</wp:posOffset>
          </wp:positionH>
          <wp:positionV relativeFrom="paragraph">
            <wp:posOffset>27940</wp:posOffset>
          </wp:positionV>
          <wp:extent cx="504825" cy="483870"/>
          <wp:effectExtent l="0" t="0" r="9525" b="0"/>
          <wp:wrapNone/>
          <wp:docPr id="19" name="Imagen 2" descr="LOGO INCOO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COO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3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PY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490219</wp:posOffset>
              </wp:positionH>
              <wp:positionV relativeFrom="paragraph">
                <wp:posOffset>8890</wp:posOffset>
              </wp:positionV>
              <wp:extent cx="0" cy="419100"/>
              <wp:effectExtent l="19050" t="0" r="19050" b="1905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514E2" id="1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.6pt,.7pt" to="38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" strokecolor="#060" strokeweight="3pt">
              <o:lock v:ext="edit" shapetype="f"/>
            </v:line>
          </w:pict>
        </mc:Fallback>
      </mc:AlternateContent>
    </w:r>
    <w:r>
      <w:rPr>
        <w:lang w:eastAsia="es-PY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585470</wp:posOffset>
              </wp:positionH>
              <wp:positionV relativeFrom="paragraph">
                <wp:posOffset>65405</wp:posOffset>
              </wp:positionV>
              <wp:extent cx="1514475" cy="55245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F48" w:rsidRPr="005F1F48" w:rsidRDefault="005F1F48" w:rsidP="005F1F48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sz w:val="36"/>
                              <w:szCs w:val="36"/>
                            </w:rPr>
                          </w:pPr>
                          <w:r w:rsidRPr="005F1F48">
                            <w:rPr>
                              <w:rFonts w:ascii="Trebuchet MS" w:hAnsi="Trebuchet MS" w:cs="Arial"/>
                              <w:w w:val="105"/>
                              <w:sz w:val="24"/>
                              <w:szCs w:val="24"/>
                            </w:rPr>
                            <w:t>Instituto Nacional de</w:t>
                          </w:r>
                          <w:r w:rsidRPr="005F1F48">
                            <w:rPr>
                              <w:rFonts w:ascii="Trebuchet MS" w:hAnsi="Trebuchet MS" w:cs="Arial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F1F48"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</w:rPr>
                            <w:t>Cooperativismo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.1pt;margin-top:5.15pt;width:119.25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" stroked="f">
              <v:textbox inset="0,0,0,0">
                <w:txbxContent>
                  <w:p w:rsidR="005F1F48" w:rsidRPr="005F1F48" w:rsidRDefault="005F1F48" w:rsidP="005F1F48">
                    <w:pPr>
                      <w:spacing w:after="0" w:line="240" w:lineRule="auto"/>
                      <w:rPr>
                        <w:rFonts w:ascii="Trebuchet MS" w:hAnsi="Trebuchet MS" w:cs="Arial"/>
                        <w:sz w:val="36"/>
                        <w:szCs w:val="36"/>
                      </w:rPr>
                    </w:pPr>
                    <w:r w:rsidRPr="005F1F48">
                      <w:rPr>
                        <w:rFonts w:ascii="Trebuchet MS" w:hAnsi="Trebuchet MS" w:cs="Arial"/>
                        <w:w w:val="105"/>
                        <w:sz w:val="24"/>
                        <w:szCs w:val="24"/>
                      </w:rPr>
                      <w:t>Instituto Nacional de</w:t>
                    </w:r>
                    <w:r w:rsidRPr="005F1F48">
                      <w:rPr>
                        <w:rFonts w:ascii="Trebuchet MS" w:hAnsi="Trebuchet MS" w:cs="Arial"/>
                        <w:sz w:val="36"/>
                        <w:szCs w:val="36"/>
                      </w:rPr>
                      <w:t xml:space="preserve"> </w:t>
                    </w:r>
                    <w:r w:rsidRPr="005F1F48">
                      <w:rPr>
                        <w:rFonts w:ascii="Trebuchet MS" w:hAnsi="Trebuchet MS" w:cs="Arial"/>
                        <w:b/>
                        <w:sz w:val="32"/>
                        <w:szCs w:val="32"/>
                      </w:rPr>
                      <w:t>Cooperativismo</w:t>
                    </w:r>
                  </w:p>
                </w:txbxContent>
              </v:textbox>
            </v:shape>
          </w:pict>
        </mc:Fallback>
      </mc:AlternateContent>
    </w:r>
  </w:p>
  <w:p w:rsidR="008C2F1D" w:rsidRDefault="008C2F1D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</w:p>
  <w:p w:rsidR="008C2F1D" w:rsidRDefault="00B34825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  <w:r>
      <w:rPr>
        <w:lang w:eastAsia="es-PY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155575</wp:posOffset>
          </wp:positionH>
          <wp:positionV relativeFrom="paragraph">
            <wp:posOffset>118110</wp:posOffset>
          </wp:positionV>
          <wp:extent cx="224790" cy="190500"/>
          <wp:effectExtent l="0" t="0" r="3810" b="0"/>
          <wp:wrapNone/>
          <wp:docPr id="21" name="Imagen 21" descr="LOGO ME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MECI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F1D" w:rsidRDefault="008C2F1D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</w:p>
  <w:p w:rsidR="008C2F1D" w:rsidRDefault="00B34825" w:rsidP="008F0646">
    <w:pPr>
      <w:spacing w:after="0" w:line="240" w:lineRule="auto"/>
      <w:jc w:val="center"/>
      <w:rPr>
        <w:rFonts w:ascii="Agency FB" w:hAnsi="Agency FB" w:cs="Arial"/>
        <w:b/>
        <w:w w:val="150"/>
        <w:sz w:val="16"/>
        <w:szCs w:val="16"/>
        <w:lang w:val="es-ES"/>
      </w:rPr>
    </w:pPr>
    <w:r>
      <w:rPr>
        <w:lang w:eastAsia="es-PY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91439</wp:posOffset>
              </wp:positionV>
              <wp:extent cx="645795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2F83E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7.2pt" to="499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yw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B66"/>
    <w:multiLevelType w:val="hybridMultilevel"/>
    <w:tmpl w:val="FB6E5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F5"/>
    <w:multiLevelType w:val="hybridMultilevel"/>
    <w:tmpl w:val="7982F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284"/>
    <w:multiLevelType w:val="hybridMultilevel"/>
    <w:tmpl w:val="953A75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893"/>
    <w:multiLevelType w:val="hybridMultilevel"/>
    <w:tmpl w:val="1EE6A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BAE"/>
    <w:multiLevelType w:val="hybridMultilevel"/>
    <w:tmpl w:val="8AF204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7801"/>
    <w:multiLevelType w:val="hybridMultilevel"/>
    <w:tmpl w:val="F01282EE"/>
    <w:lvl w:ilvl="0" w:tplc="93BAB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4F3"/>
    <w:multiLevelType w:val="hybridMultilevel"/>
    <w:tmpl w:val="DB642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06E"/>
    <w:multiLevelType w:val="hybridMultilevel"/>
    <w:tmpl w:val="8940EBC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74AE5"/>
    <w:multiLevelType w:val="hybridMultilevel"/>
    <w:tmpl w:val="5D7CC48A"/>
    <w:lvl w:ilvl="0" w:tplc="0C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8305D6"/>
    <w:multiLevelType w:val="hybridMultilevel"/>
    <w:tmpl w:val="FF48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B23"/>
    <w:multiLevelType w:val="hybridMultilevel"/>
    <w:tmpl w:val="FA901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7D6"/>
    <w:multiLevelType w:val="hybridMultilevel"/>
    <w:tmpl w:val="6964A7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6884"/>
    <w:multiLevelType w:val="hybridMultilevel"/>
    <w:tmpl w:val="0A8E3E14"/>
    <w:lvl w:ilvl="0" w:tplc="73F2A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5119D"/>
    <w:multiLevelType w:val="hybridMultilevel"/>
    <w:tmpl w:val="0B204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84E6F"/>
    <w:multiLevelType w:val="hybridMultilevel"/>
    <w:tmpl w:val="50648764"/>
    <w:lvl w:ilvl="0" w:tplc="7646B5D8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19B3"/>
    <w:multiLevelType w:val="hybridMultilevel"/>
    <w:tmpl w:val="AFC0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1FC7"/>
    <w:multiLevelType w:val="hybridMultilevel"/>
    <w:tmpl w:val="C82CDC9E"/>
    <w:lvl w:ilvl="0" w:tplc="22846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5F44"/>
    <w:multiLevelType w:val="hybridMultilevel"/>
    <w:tmpl w:val="1EE0D0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A3328"/>
    <w:multiLevelType w:val="hybridMultilevel"/>
    <w:tmpl w:val="90F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3B8"/>
    <w:multiLevelType w:val="hybridMultilevel"/>
    <w:tmpl w:val="EBB4185E"/>
    <w:lvl w:ilvl="0" w:tplc="363AC8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PY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436492"/>
    <w:multiLevelType w:val="hybridMultilevel"/>
    <w:tmpl w:val="DE04D8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5415"/>
    <w:multiLevelType w:val="hybridMultilevel"/>
    <w:tmpl w:val="E3C811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E06D0A"/>
    <w:multiLevelType w:val="hybridMultilevel"/>
    <w:tmpl w:val="CFC070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75"/>
    <w:multiLevelType w:val="hybridMultilevel"/>
    <w:tmpl w:val="D6529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37432"/>
    <w:multiLevelType w:val="hybridMultilevel"/>
    <w:tmpl w:val="C4A6C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8468F"/>
    <w:multiLevelType w:val="hybridMultilevel"/>
    <w:tmpl w:val="DA86CE3C"/>
    <w:lvl w:ilvl="0" w:tplc="F2286D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EF49EE"/>
    <w:multiLevelType w:val="hybridMultilevel"/>
    <w:tmpl w:val="EEEC8E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22393"/>
    <w:multiLevelType w:val="hybridMultilevel"/>
    <w:tmpl w:val="F764760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7A556C"/>
    <w:multiLevelType w:val="hybridMultilevel"/>
    <w:tmpl w:val="AB960966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7766"/>
    <w:multiLevelType w:val="hybridMultilevel"/>
    <w:tmpl w:val="3ACE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0"/>
  </w:num>
  <w:num w:numId="5">
    <w:abstractNumId w:val="28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11"/>
  </w:num>
  <w:num w:numId="11">
    <w:abstractNumId w:val="20"/>
  </w:num>
  <w:num w:numId="12">
    <w:abstractNumId w:val="1"/>
  </w:num>
  <w:num w:numId="13">
    <w:abstractNumId w:val="26"/>
  </w:num>
  <w:num w:numId="14">
    <w:abstractNumId w:val="6"/>
  </w:num>
  <w:num w:numId="15">
    <w:abstractNumId w:val="24"/>
  </w:num>
  <w:num w:numId="16">
    <w:abstractNumId w:val="25"/>
  </w:num>
  <w:num w:numId="17">
    <w:abstractNumId w:val="19"/>
  </w:num>
  <w:num w:numId="18">
    <w:abstractNumId w:val="14"/>
  </w:num>
  <w:num w:numId="19">
    <w:abstractNumId w:val="23"/>
  </w:num>
  <w:num w:numId="20">
    <w:abstractNumId w:val="22"/>
  </w:num>
  <w:num w:numId="21">
    <w:abstractNumId w:val="27"/>
  </w:num>
  <w:num w:numId="22">
    <w:abstractNumId w:val="4"/>
  </w:num>
  <w:num w:numId="23">
    <w:abstractNumId w:val="2"/>
  </w:num>
  <w:num w:numId="24">
    <w:abstractNumId w:val="17"/>
  </w:num>
  <w:num w:numId="25">
    <w:abstractNumId w:val="21"/>
  </w:num>
  <w:num w:numId="26">
    <w:abstractNumId w:val="29"/>
  </w:num>
  <w:num w:numId="27">
    <w:abstractNumId w:val="10"/>
  </w:num>
  <w:num w:numId="28">
    <w:abstractNumId w:val="12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63"/>
    <w:rsid w:val="00004AF9"/>
    <w:rsid w:val="00005771"/>
    <w:rsid w:val="00011851"/>
    <w:rsid w:val="00016754"/>
    <w:rsid w:val="00023B21"/>
    <w:rsid w:val="000272A0"/>
    <w:rsid w:val="00030C86"/>
    <w:rsid w:val="0003757C"/>
    <w:rsid w:val="0005399F"/>
    <w:rsid w:val="00056012"/>
    <w:rsid w:val="00064082"/>
    <w:rsid w:val="0007048B"/>
    <w:rsid w:val="00070CC0"/>
    <w:rsid w:val="00081FB0"/>
    <w:rsid w:val="0008227D"/>
    <w:rsid w:val="00082972"/>
    <w:rsid w:val="0008746D"/>
    <w:rsid w:val="00090F16"/>
    <w:rsid w:val="000A21CC"/>
    <w:rsid w:val="000C1294"/>
    <w:rsid w:val="000C313E"/>
    <w:rsid w:val="000C5476"/>
    <w:rsid w:val="000D24FF"/>
    <w:rsid w:val="000D7892"/>
    <w:rsid w:val="000E31D4"/>
    <w:rsid w:val="000F0530"/>
    <w:rsid w:val="000F2644"/>
    <w:rsid w:val="000F63A8"/>
    <w:rsid w:val="00101851"/>
    <w:rsid w:val="00102371"/>
    <w:rsid w:val="00102442"/>
    <w:rsid w:val="00126765"/>
    <w:rsid w:val="00137AEE"/>
    <w:rsid w:val="00140DDA"/>
    <w:rsid w:val="00141389"/>
    <w:rsid w:val="001465E2"/>
    <w:rsid w:val="001543F5"/>
    <w:rsid w:val="00164C32"/>
    <w:rsid w:val="00165380"/>
    <w:rsid w:val="0017042D"/>
    <w:rsid w:val="001738D7"/>
    <w:rsid w:val="001766D1"/>
    <w:rsid w:val="001812F3"/>
    <w:rsid w:val="0019255E"/>
    <w:rsid w:val="00193FFD"/>
    <w:rsid w:val="00194D5E"/>
    <w:rsid w:val="00196B56"/>
    <w:rsid w:val="001A0067"/>
    <w:rsid w:val="001A6DD5"/>
    <w:rsid w:val="001B27B5"/>
    <w:rsid w:val="001C5A90"/>
    <w:rsid w:val="001E3734"/>
    <w:rsid w:val="001F37BF"/>
    <w:rsid w:val="001F45C7"/>
    <w:rsid w:val="00200BB9"/>
    <w:rsid w:val="00205F33"/>
    <w:rsid w:val="002118F0"/>
    <w:rsid w:val="00211EA6"/>
    <w:rsid w:val="002129D2"/>
    <w:rsid w:val="00217C95"/>
    <w:rsid w:val="002205D3"/>
    <w:rsid w:val="002258C0"/>
    <w:rsid w:val="00231DB2"/>
    <w:rsid w:val="00231ECF"/>
    <w:rsid w:val="00237B45"/>
    <w:rsid w:val="00244ED6"/>
    <w:rsid w:val="00247A78"/>
    <w:rsid w:val="00260EDD"/>
    <w:rsid w:val="002816B7"/>
    <w:rsid w:val="002826F2"/>
    <w:rsid w:val="00284479"/>
    <w:rsid w:val="00285A46"/>
    <w:rsid w:val="002A458F"/>
    <w:rsid w:val="002B0189"/>
    <w:rsid w:val="002C668D"/>
    <w:rsid w:val="002C74AB"/>
    <w:rsid w:val="002D036A"/>
    <w:rsid w:val="002D08DA"/>
    <w:rsid w:val="002D4AA3"/>
    <w:rsid w:val="002D4F1A"/>
    <w:rsid w:val="002D706C"/>
    <w:rsid w:val="002E1614"/>
    <w:rsid w:val="002E69D3"/>
    <w:rsid w:val="002E793C"/>
    <w:rsid w:val="002F49AF"/>
    <w:rsid w:val="00321092"/>
    <w:rsid w:val="00326BA1"/>
    <w:rsid w:val="0034587E"/>
    <w:rsid w:val="003519F5"/>
    <w:rsid w:val="003527B9"/>
    <w:rsid w:val="0035421A"/>
    <w:rsid w:val="00363171"/>
    <w:rsid w:val="0037078D"/>
    <w:rsid w:val="00371B93"/>
    <w:rsid w:val="003844CD"/>
    <w:rsid w:val="00384CCC"/>
    <w:rsid w:val="00392DE9"/>
    <w:rsid w:val="003A05B9"/>
    <w:rsid w:val="003A25C8"/>
    <w:rsid w:val="003A2F6F"/>
    <w:rsid w:val="003A39D5"/>
    <w:rsid w:val="003A7661"/>
    <w:rsid w:val="003B2D21"/>
    <w:rsid w:val="003B3942"/>
    <w:rsid w:val="003B56A4"/>
    <w:rsid w:val="003D2898"/>
    <w:rsid w:val="003D3249"/>
    <w:rsid w:val="003D4FDC"/>
    <w:rsid w:val="003E5E6B"/>
    <w:rsid w:val="003F1603"/>
    <w:rsid w:val="003F5A50"/>
    <w:rsid w:val="0040317D"/>
    <w:rsid w:val="00406ABE"/>
    <w:rsid w:val="004134C9"/>
    <w:rsid w:val="0042338D"/>
    <w:rsid w:val="00434798"/>
    <w:rsid w:val="004410D8"/>
    <w:rsid w:val="0044220E"/>
    <w:rsid w:val="00443748"/>
    <w:rsid w:val="00445521"/>
    <w:rsid w:val="00445E04"/>
    <w:rsid w:val="00445E64"/>
    <w:rsid w:val="0045155F"/>
    <w:rsid w:val="004517EA"/>
    <w:rsid w:val="00451AA7"/>
    <w:rsid w:val="00455423"/>
    <w:rsid w:val="00466C14"/>
    <w:rsid w:val="00467A74"/>
    <w:rsid w:val="00471842"/>
    <w:rsid w:val="0047287E"/>
    <w:rsid w:val="00472CD1"/>
    <w:rsid w:val="00474F4F"/>
    <w:rsid w:val="00484192"/>
    <w:rsid w:val="004914F0"/>
    <w:rsid w:val="004A0DE6"/>
    <w:rsid w:val="004A1F43"/>
    <w:rsid w:val="004A2FC0"/>
    <w:rsid w:val="004D06A6"/>
    <w:rsid w:val="004D111D"/>
    <w:rsid w:val="004D11BE"/>
    <w:rsid w:val="004D1E33"/>
    <w:rsid w:val="004D42AC"/>
    <w:rsid w:val="004D79C2"/>
    <w:rsid w:val="004E3798"/>
    <w:rsid w:val="004F5372"/>
    <w:rsid w:val="00512130"/>
    <w:rsid w:val="00512FC8"/>
    <w:rsid w:val="005217E3"/>
    <w:rsid w:val="00525281"/>
    <w:rsid w:val="00536EBD"/>
    <w:rsid w:val="00536F7A"/>
    <w:rsid w:val="00542363"/>
    <w:rsid w:val="0055123C"/>
    <w:rsid w:val="0056231B"/>
    <w:rsid w:val="00563C8B"/>
    <w:rsid w:val="005700EC"/>
    <w:rsid w:val="00575CE2"/>
    <w:rsid w:val="00587BDF"/>
    <w:rsid w:val="00594D21"/>
    <w:rsid w:val="005B4066"/>
    <w:rsid w:val="005C1DE6"/>
    <w:rsid w:val="005D6743"/>
    <w:rsid w:val="005E10DD"/>
    <w:rsid w:val="005E6F05"/>
    <w:rsid w:val="005F1F48"/>
    <w:rsid w:val="005F4987"/>
    <w:rsid w:val="005F4AC2"/>
    <w:rsid w:val="006024EE"/>
    <w:rsid w:val="00605862"/>
    <w:rsid w:val="006254BF"/>
    <w:rsid w:val="00636376"/>
    <w:rsid w:val="0063685E"/>
    <w:rsid w:val="0064342E"/>
    <w:rsid w:val="00656B83"/>
    <w:rsid w:val="006670A2"/>
    <w:rsid w:val="00693EA4"/>
    <w:rsid w:val="00694FB3"/>
    <w:rsid w:val="006A65D6"/>
    <w:rsid w:val="006C714F"/>
    <w:rsid w:val="006D3E5D"/>
    <w:rsid w:val="006E2163"/>
    <w:rsid w:val="006E2782"/>
    <w:rsid w:val="006F0643"/>
    <w:rsid w:val="006F1957"/>
    <w:rsid w:val="006F1B28"/>
    <w:rsid w:val="006F1DD6"/>
    <w:rsid w:val="006F6614"/>
    <w:rsid w:val="006F7E4E"/>
    <w:rsid w:val="0071462F"/>
    <w:rsid w:val="00714E95"/>
    <w:rsid w:val="007169F5"/>
    <w:rsid w:val="007200AD"/>
    <w:rsid w:val="00732DFA"/>
    <w:rsid w:val="007350E4"/>
    <w:rsid w:val="007533D9"/>
    <w:rsid w:val="007619A8"/>
    <w:rsid w:val="007655E1"/>
    <w:rsid w:val="00774BF3"/>
    <w:rsid w:val="007872E5"/>
    <w:rsid w:val="00787E95"/>
    <w:rsid w:val="00793731"/>
    <w:rsid w:val="007945D3"/>
    <w:rsid w:val="00794881"/>
    <w:rsid w:val="007A3174"/>
    <w:rsid w:val="007B2F72"/>
    <w:rsid w:val="007B5E14"/>
    <w:rsid w:val="007C2C25"/>
    <w:rsid w:val="007C3E4A"/>
    <w:rsid w:val="007D66B8"/>
    <w:rsid w:val="007D6DD9"/>
    <w:rsid w:val="007F7974"/>
    <w:rsid w:val="008167F5"/>
    <w:rsid w:val="0082736B"/>
    <w:rsid w:val="008315C3"/>
    <w:rsid w:val="00843BE5"/>
    <w:rsid w:val="008479B0"/>
    <w:rsid w:val="0085300E"/>
    <w:rsid w:val="008673C5"/>
    <w:rsid w:val="0087140C"/>
    <w:rsid w:val="00886937"/>
    <w:rsid w:val="0089367A"/>
    <w:rsid w:val="00897253"/>
    <w:rsid w:val="008A1A25"/>
    <w:rsid w:val="008B036C"/>
    <w:rsid w:val="008B595B"/>
    <w:rsid w:val="008C2F1D"/>
    <w:rsid w:val="008C5A6A"/>
    <w:rsid w:val="008C694B"/>
    <w:rsid w:val="008D48E8"/>
    <w:rsid w:val="008F0646"/>
    <w:rsid w:val="008F6CD6"/>
    <w:rsid w:val="008F7BF9"/>
    <w:rsid w:val="00903D2C"/>
    <w:rsid w:val="00912FE8"/>
    <w:rsid w:val="00913406"/>
    <w:rsid w:val="009170DD"/>
    <w:rsid w:val="009208B4"/>
    <w:rsid w:val="00932A4E"/>
    <w:rsid w:val="00933660"/>
    <w:rsid w:val="009437D7"/>
    <w:rsid w:val="009448BE"/>
    <w:rsid w:val="009525EC"/>
    <w:rsid w:val="00971393"/>
    <w:rsid w:val="00974257"/>
    <w:rsid w:val="00976107"/>
    <w:rsid w:val="00977A23"/>
    <w:rsid w:val="00977D64"/>
    <w:rsid w:val="009844ED"/>
    <w:rsid w:val="009925FA"/>
    <w:rsid w:val="00993211"/>
    <w:rsid w:val="009A0A79"/>
    <w:rsid w:val="009A4F61"/>
    <w:rsid w:val="009C01EB"/>
    <w:rsid w:val="009D23B1"/>
    <w:rsid w:val="009E139E"/>
    <w:rsid w:val="009F31FD"/>
    <w:rsid w:val="009F67F6"/>
    <w:rsid w:val="00A0326E"/>
    <w:rsid w:val="00A13C09"/>
    <w:rsid w:val="00A273EB"/>
    <w:rsid w:val="00A37A0D"/>
    <w:rsid w:val="00A52EA1"/>
    <w:rsid w:val="00A6733E"/>
    <w:rsid w:val="00A72FD7"/>
    <w:rsid w:val="00A83088"/>
    <w:rsid w:val="00AB3C59"/>
    <w:rsid w:val="00AB3DBC"/>
    <w:rsid w:val="00AB6F8B"/>
    <w:rsid w:val="00AC0993"/>
    <w:rsid w:val="00AD0087"/>
    <w:rsid w:val="00AD6166"/>
    <w:rsid w:val="00B05126"/>
    <w:rsid w:val="00B10FEB"/>
    <w:rsid w:val="00B142C8"/>
    <w:rsid w:val="00B216BB"/>
    <w:rsid w:val="00B32BC0"/>
    <w:rsid w:val="00B34825"/>
    <w:rsid w:val="00B34EAD"/>
    <w:rsid w:val="00B414FF"/>
    <w:rsid w:val="00B4423D"/>
    <w:rsid w:val="00B5177A"/>
    <w:rsid w:val="00B51DE9"/>
    <w:rsid w:val="00B64CB9"/>
    <w:rsid w:val="00B973B7"/>
    <w:rsid w:val="00BA7123"/>
    <w:rsid w:val="00BB0EAB"/>
    <w:rsid w:val="00BB2989"/>
    <w:rsid w:val="00BB5C2B"/>
    <w:rsid w:val="00BC110D"/>
    <w:rsid w:val="00BD0537"/>
    <w:rsid w:val="00BD4FE0"/>
    <w:rsid w:val="00BD59C2"/>
    <w:rsid w:val="00BD69B7"/>
    <w:rsid w:val="00BD6B43"/>
    <w:rsid w:val="00BE1223"/>
    <w:rsid w:val="00BE4E1B"/>
    <w:rsid w:val="00BF18E4"/>
    <w:rsid w:val="00BF294D"/>
    <w:rsid w:val="00BF4EA4"/>
    <w:rsid w:val="00BF7F28"/>
    <w:rsid w:val="00C12A14"/>
    <w:rsid w:val="00C13714"/>
    <w:rsid w:val="00C21476"/>
    <w:rsid w:val="00C3428A"/>
    <w:rsid w:val="00C34AB1"/>
    <w:rsid w:val="00C40C7E"/>
    <w:rsid w:val="00C42B27"/>
    <w:rsid w:val="00C505B0"/>
    <w:rsid w:val="00C65A72"/>
    <w:rsid w:val="00C71C2C"/>
    <w:rsid w:val="00C76308"/>
    <w:rsid w:val="00C76E17"/>
    <w:rsid w:val="00CB55FA"/>
    <w:rsid w:val="00CC1021"/>
    <w:rsid w:val="00CC43A9"/>
    <w:rsid w:val="00CC70A3"/>
    <w:rsid w:val="00CD62DA"/>
    <w:rsid w:val="00CE108F"/>
    <w:rsid w:val="00D01CB0"/>
    <w:rsid w:val="00D1207A"/>
    <w:rsid w:val="00D12191"/>
    <w:rsid w:val="00D25CF4"/>
    <w:rsid w:val="00D32B52"/>
    <w:rsid w:val="00D42C3E"/>
    <w:rsid w:val="00D45DEE"/>
    <w:rsid w:val="00D4763C"/>
    <w:rsid w:val="00D54E51"/>
    <w:rsid w:val="00D71658"/>
    <w:rsid w:val="00D81A37"/>
    <w:rsid w:val="00D81F1F"/>
    <w:rsid w:val="00D84DE2"/>
    <w:rsid w:val="00D93672"/>
    <w:rsid w:val="00DA06CB"/>
    <w:rsid w:val="00DA41BD"/>
    <w:rsid w:val="00DA41FA"/>
    <w:rsid w:val="00DA4B09"/>
    <w:rsid w:val="00DB009A"/>
    <w:rsid w:val="00DC1C64"/>
    <w:rsid w:val="00DC5B65"/>
    <w:rsid w:val="00DD0ABE"/>
    <w:rsid w:val="00DE423B"/>
    <w:rsid w:val="00DF0ED6"/>
    <w:rsid w:val="00DF4CBD"/>
    <w:rsid w:val="00E135E4"/>
    <w:rsid w:val="00E27CDA"/>
    <w:rsid w:val="00E40952"/>
    <w:rsid w:val="00E47B3C"/>
    <w:rsid w:val="00E50EEF"/>
    <w:rsid w:val="00E52376"/>
    <w:rsid w:val="00E80A17"/>
    <w:rsid w:val="00E94907"/>
    <w:rsid w:val="00E96C3A"/>
    <w:rsid w:val="00EA7780"/>
    <w:rsid w:val="00EB5E02"/>
    <w:rsid w:val="00EB6B4B"/>
    <w:rsid w:val="00EC0CA6"/>
    <w:rsid w:val="00EE3D79"/>
    <w:rsid w:val="00EE5D3E"/>
    <w:rsid w:val="00EF77E1"/>
    <w:rsid w:val="00F03055"/>
    <w:rsid w:val="00F03087"/>
    <w:rsid w:val="00F04A77"/>
    <w:rsid w:val="00F117D8"/>
    <w:rsid w:val="00F13BA1"/>
    <w:rsid w:val="00F16FC9"/>
    <w:rsid w:val="00F25247"/>
    <w:rsid w:val="00F334C9"/>
    <w:rsid w:val="00F60CAB"/>
    <w:rsid w:val="00F61152"/>
    <w:rsid w:val="00F81873"/>
    <w:rsid w:val="00F966C0"/>
    <w:rsid w:val="00FA23E9"/>
    <w:rsid w:val="00FA61ED"/>
    <w:rsid w:val="00FB37B7"/>
    <w:rsid w:val="00FB6805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EE81AC9-AA10-4616-A56A-FC0B05B7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E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6E216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6E2163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2163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7D6D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7B45"/>
    <w:pPr>
      <w:ind w:left="720"/>
      <w:contextualSpacing/>
    </w:pPr>
    <w:rPr>
      <w:noProof w:val="0"/>
      <w:lang w:val="es-ES"/>
    </w:rPr>
  </w:style>
  <w:style w:type="paragraph" w:styleId="NormalWeb">
    <w:name w:val="Normal (Web)"/>
    <w:basedOn w:val="Normal"/>
    <w:uiPriority w:val="99"/>
    <w:unhideWhenUsed/>
    <w:rsid w:val="00714E9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hyperlink" Target="http://www.incoop.gov.py" TargetMode="External"/><Relationship Id="rId1" Type="http://schemas.openxmlformats.org/officeDocument/2006/relationships/image" Target="media/image4.emf"/><Relationship Id="rId4" Type="http://schemas.openxmlformats.org/officeDocument/2006/relationships/hyperlink" Target="http://www.incoop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C880-AD0B-4FC4-AD8D-0801CE42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http://www.incoop.gov.py/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lgaray</dc:creator>
  <cp:keywords/>
  <cp:lastModifiedBy>Javier Mernes</cp:lastModifiedBy>
  <cp:revision>3</cp:revision>
  <cp:lastPrinted>2016-03-10T15:58:00Z</cp:lastPrinted>
  <dcterms:created xsi:type="dcterms:W3CDTF">2016-03-03T14:59:00Z</dcterms:created>
  <dcterms:modified xsi:type="dcterms:W3CDTF">2016-03-10T16:30:00Z</dcterms:modified>
</cp:coreProperties>
</file>